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406" w:rsidRPr="00995406" w:rsidRDefault="00995406" w:rsidP="00995406">
      <w:pPr>
        <w:jc w:val="right"/>
        <w:rPr>
          <w:rFonts w:ascii="Times New Roman" w:hAnsi="Times New Roman" w:cs="Times New Roman"/>
        </w:rPr>
      </w:pPr>
      <w:r w:rsidRPr="00995406">
        <w:rPr>
          <w:rFonts w:ascii="Times New Roman" w:hAnsi="Times New Roman" w:cs="Times New Roman"/>
        </w:rPr>
        <w:t>Приложение №1</w:t>
      </w:r>
    </w:p>
    <w:p w:rsidR="00995406" w:rsidRPr="00995406" w:rsidRDefault="00995406" w:rsidP="00995406">
      <w:pPr>
        <w:jc w:val="right"/>
        <w:rPr>
          <w:rFonts w:ascii="Times New Roman" w:hAnsi="Times New Roman" w:cs="Times New Roman"/>
        </w:rPr>
      </w:pPr>
      <w:r w:rsidRPr="00995406">
        <w:rPr>
          <w:rFonts w:ascii="Times New Roman" w:hAnsi="Times New Roman" w:cs="Times New Roman"/>
        </w:rPr>
        <w:t>К Приказу № _____ от «_____»__________20____г.</w:t>
      </w:r>
    </w:p>
    <w:p w:rsidR="00995406" w:rsidRPr="00995406" w:rsidRDefault="00995406" w:rsidP="00995406">
      <w:pPr>
        <w:jc w:val="right"/>
        <w:rPr>
          <w:rFonts w:ascii="Times New Roman" w:hAnsi="Times New Roman" w:cs="Times New Roman"/>
          <w:b/>
        </w:rPr>
      </w:pPr>
      <w:r w:rsidRPr="00995406">
        <w:rPr>
          <w:rFonts w:ascii="Times New Roman" w:hAnsi="Times New Roman" w:cs="Times New Roman"/>
          <w:b/>
        </w:rPr>
        <w:t>УТВЕРЖДАЮ</w:t>
      </w:r>
    </w:p>
    <w:p w:rsidR="00995406" w:rsidRPr="00995406" w:rsidRDefault="00995406" w:rsidP="00995406">
      <w:pPr>
        <w:jc w:val="right"/>
        <w:rPr>
          <w:rFonts w:ascii="Times New Roman" w:hAnsi="Times New Roman" w:cs="Times New Roman"/>
          <w:b/>
        </w:rPr>
      </w:pPr>
      <w:r w:rsidRPr="00995406">
        <w:rPr>
          <w:rFonts w:ascii="Times New Roman" w:hAnsi="Times New Roman" w:cs="Times New Roman"/>
          <w:b/>
        </w:rPr>
        <w:t>Генеральный директор</w:t>
      </w:r>
    </w:p>
    <w:p w:rsidR="00995406" w:rsidRPr="00995406" w:rsidRDefault="00995406" w:rsidP="00995406">
      <w:pPr>
        <w:jc w:val="right"/>
        <w:rPr>
          <w:rFonts w:ascii="Times New Roman" w:hAnsi="Times New Roman" w:cs="Times New Roman"/>
          <w:b/>
        </w:rPr>
      </w:pPr>
      <w:r w:rsidRPr="00995406">
        <w:rPr>
          <w:rFonts w:ascii="Times New Roman" w:hAnsi="Times New Roman" w:cs="Times New Roman"/>
          <w:b/>
        </w:rPr>
        <w:t>ООО Медико-реабилитационного центра «ЮГ»</w:t>
      </w:r>
    </w:p>
    <w:p w:rsidR="00995406" w:rsidRPr="00995406" w:rsidRDefault="00995406" w:rsidP="00995406">
      <w:pPr>
        <w:jc w:val="right"/>
        <w:rPr>
          <w:rFonts w:ascii="Times New Roman" w:hAnsi="Times New Roman" w:cs="Times New Roman"/>
          <w:b/>
        </w:rPr>
      </w:pPr>
      <w:r w:rsidRPr="00995406">
        <w:rPr>
          <w:rFonts w:ascii="Times New Roman" w:hAnsi="Times New Roman" w:cs="Times New Roman"/>
          <w:b/>
        </w:rPr>
        <w:t>_____________________ Н.Н. Усамов</w:t>
      </w:r>
    </w:p>
    <w:p w:rsidR="00995406" w:rsidRPr="00995406" w:rsidRDefault="00995406" w:rsidP="00995406">
      <w:pPr>
        <w:jc w:val="right"/>
        <w:rPr>
          <w:rFonts w:ascii="Times New Roman" w:hAnsi="Times New Roman" w:cs="Times New Roman"/>
          <w:b/>
        </w:rPr>
      </w:pPr>
      <w:r w:rsidRPr="00995406">
        <w:rPr>
          <w:rFonts w:ascii="Times New Roman" w:hAnsi="Times New Roman" w:cs="Times New Roman"/>
          <w:b/>
        </w:rPr>
        <w:t>«_____»_______________20______г.</w:t>
      </w:r>
    </w:p>
    <w:p w:rsidR="00995406" w:rsidRPr="00995406" w:rsidRDefault="00995406" w:rsidP="00995406">
      <w:pPr>
        <w:jc w:val="center"/>
        <w:rPr>
          <w:rFonts w:ascii="Times New Roman" w:hAnsi="Times New Roman" w:cs="Times New Roman"/>
          <w:b/>
        </w:rPr>
      </w:pPr>
    </w:p>
    <w:p w:rsidR="00995406" w:rsidRPr="00995406" w:rsidRDefault="00995406" w:rsidP="00995406">
      <w:pPr>
        <w:jc w:val="center"/>
        <w:rPr>
          <w:rFonts w:ascii="Times New Roman" w:hAnsi="Times New Roman" w:cs="Times New Roman"/>
          <w:b/>
        </w:rPr>
      </w:pPr>
      <w:r w:rsidRPr="00995406">
        <w:rPr>
          <w:rFonts w:ascii="Times New Roman" w:hAnsi="Times New Roman" w:cs="Times New Roman"/>
          <w:b/>
        </w:rPr>
        <w:t>Правила внутреннего распорядка дневного стационара</w:t>
      </w:r>
    </w:p>
    <w:p w:rsidR="00995406" w:rsidRPr="00995406" w:rsidRDefault="00995406" w:rsidP="00995406">
      <w:pPr>
        <w:jc w:val="center"/>
        <w:rPr>
          <w:rFonts w:ascii="Times New Roman" w:hAnsi="Times New Roman" w:cs="Times New Roman"/>
          <w:b/>
        </w:rPr>
      </w:pPr>
      <w:r w:rsidRPr="00995406">
        <w:rPr>
          <w:rFonts w:ascii="Times New Roman" w:hAnsi="Times New Roman" w:cs="Times New Roman"/>
          <w:b/>
        </w:rPr>
        <w:t>ООО Медико-реабилитационного центра «ЮГ»</w:t>
      </w:r>
    </w:p>
    <w:p w:rsidR="00995406" w:rsidRPr="00995406" w:rsidRDefault="00995406" w:rsidP="00995406">
      <w:pPr>
        <w:jc w:val="center"/>
        <w:rPr>
          <w:rFonts w:ascii="Times New Roman" w:hAnsi="Times New Roman" w:cs="Times New Roman"/>
          <w:b/>
        </w:rPr>
      </w:pPr>
    </w:p>
    <w:p w:rsidR="00995406" w:rsidRPr="00995406" w:rsidRDefault="00995406" w:rsidP="0099540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95406">
        <w:rPr>
          <w:rFonts w:ascii="Times New Roman" w:hAnsi="Times New Roman" w:cs="Times New Roman"/>
          <w:b/>
        </w:rPr>
        <w:t>ОБЩИЕ ПОЛОЖЕНИЯ</w:t>
      </w:r>
    </w:p>
    <w:p w:rsidR="00995406" w:rsidRPr="00995406" w:rsidRDefault="00995406" w:rsidP="00995406">
      <w:pPr>
        <w:jc w:val="center"/>
        <w:rPr>
          <w:rFonts w:ascii="Times New Roman" w:hAnsi="Times New Roman" w:cs="Times New Roman"/>
          <w:b/>
        </w:rPr>
      </w:pPr>
    </w:p>
    <w:p w:rsidR="00842437" w:rsidRDefault="00995406" w:rsidP="00842437">
      <w:pPr>
        <w:pStyle w:val="a3"/>
        <w:numPr>
          <w:ilvl w:val="1"/>
          <w:numId w:val="1"/>
        </w:numPr>
        <w:jc w:val="center"/>
        <w:rPr>
          <w:rFonts w:ascii="Times New Roman" w:hAnsi="Times New Roman" w:cs="Times New Roman"/>
        </w:rPr>
      </w:pPr>
      <w:r w:rsidRPr="00842437">
        <w:rPr>
          <w:rFonts w:ascii="Times New Roman" w:hAnsi="Times New Roman" w:cs="Times New Roman"/>
        </w:rPr>
        <w:t xml:space="preserve">Настоящие Правила внутреннего распорядка (далее – Правила) являются организационно-правовым документом, регламентирующим законодательство Российской </w:t>
      </w:r>
      <w:r w:rsidR="00842437" w:rsidRPr="00842437">
        <w:rPr>
          <w:rFonts w:ascii="Times New Roman" w:hAnsi="Times New Roman" w:cs="Times New Roman"/>
        </w:rPr>
        <w:t>Федерации в сфере здравоохранения, поведение пациента во время нахождения в ООО Медико-реабилитационного центра «ЮГ»</w:t>
      </w:r>
      <w:r w:rsidR="00842437">
        <w:rPr>
          <w:rFonts w:ascii="Times New Roman" w:hAnsi="Times New Roman" w:cs="Times New Roman"/>
        </w:rPr>
        <w:t xml:space="preserve"> (далее – Учреждение), а так же иные вопросы, возникающие между участниками правоотношений (пациент/законный представитель пациента и Учреждение).</w:t>
      </w:r>
    </w:p>
    <w:p w:rsidR="00842437" w:rsidRDefault="00842437" w:rsidP="00842437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Настоящее правила обязательны для персонала Учреждения и пациента, а также иных лиц, обратившихся</w:t>
      </w:r>
      <w:r w:rsidR="007C5BFB">
        <w:rPr>
          <w:rFonts w:ascii="Times New Roman" w:hAnsi="Times New Roman" w:cs="Times New Roman"/>
        </w:rPr>
        <w:t xml:space="preserve"> в Учреждение. Разработаны в целях реализации предусмотренных законодательством прав пациента, создания наиболее благоприятных возможностей оказания пациенту современной медицинской помощи надлежащего объема и качества.</w:t>
      </w:r>
    </w:p>
    <w:p w:rsidR="007C5BFB" w:rsidRDefault="007C5BFB" w:rsidP="00842437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Правила внутреннего распорядка для пациентов стационара включают:</w:t>
      </w:r>
    </w:p>
    <w:p w:rsidR="007C5BFB" w:rsidRDefault="007C5BFB" w:rsidP="007C5BFB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госпитализации и выписки пациента;</w:t>
      </w:r>
    </w:p>
    <w:p w:rsidR="007C5BFB" w:rsidRDefault="007C5BFB" w:rsidP="007C5BFB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Права и обязанности пациента</w:t>
      </w:r>
    </w:p>
    <w:p w:rsidR="007C5BFB" w:rsidRDefault="00A46F10" w:rsidP="007C5BFB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>правила поведения пациентов, их законных представителей, посетителей в стационаре;</w:t>
      </w:r>
    </w:p>
    <w:p w:rsidR="007C5BFB" w:rsidRDefault="00A46F10" w:rsidP="007C5BFB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порядок разрешения конфликтных ситуаций между Учреждением и пациентом; </w:t>
      </w:r>
    </w:p>
    <w:p w:rsidR="007C5BFB" w:rsidRDefault="00A46F10" w:rsidP="007C5BFB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порядок предоставления информации о состоянии здоровья пациента; </w:t>
      </w:r>
    </w:p>
    <w:p w:rsidR="007C5BFB" w:rsidRDefault="00A46F10" w:rsidP="007C5BFB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порядок выдачи справок, выписок из медицинской документации пациенту или другим лицам; </w:t>
      </w:r>
    </w:p>
    <w:p w:rsidR="007C5BFB" w:rsidRDefault="00A46F10" w:rsidP="007C5BFB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>структура и режим работы дневного стационара.</w:t>
      </w:r>
    </w:p>
    <w:p w:rsidR="007C5BFB" w:rsidRDefault="007C5BFB" w:rsidP="007C5BFB">
      <w:pPr>
        <w:pStyle w:val="a3"/>
        <w:ind w:left="709"/>
        <w:jc w:val="both"/>
        <w:rPr>
          <w:rFonts w:ascii="Times New Roman" w:hAnsi="Times New Roman" w:cs="Times New Roman"/>
        </w:rPr>
      </w:pPr>
    </w:p>
    <w:p w:rsidR="007C5BFB" w:rsidRPr="007C5BFB" w:rsidRDefault="007C5BFB" w:rsidP="007D0F7D">
      <w:pPr>
        <w:jc w:val="center"/>
        <w:rPr>
          <w:rFonts w:ascii="Times New Roman" w:hAnsi="Times New Roman" w:cs="Times New Roman"/>
          <w:b/>
        </w:rPr>
      </w:pPr>
      <w:r w:rsidRPr="007C5BFB">
        <w:rPr>
          <w:rFonts w:ascii="Times New Roman" w:hAnsi="Times New Roman" w:cs="Times New Roman"/>
          <w:b/>
        </w:rPr>
        <w:t>2</w:t>
      </w:r>
      <w:r w:rsidR="00A46F10" w:rsidRPr="007C5BFB">
        <w:rPr>
          <w:rFonts w:ascii="Times New Roman" w:hAnsi="Times New Roman" w:cs="Times New Roman"/>
          <w:b/>
        </w:rPr>
        <w:t>. ПОРЯДОК ГОСПИТАЛИЗАЦИИ И ВЫПИСКИ ПАЦИЕНТА</w:t>
      </w:r>
    </w:p>
    <w:p w:rsidR="007C5BFB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2.1. Дневной стационар является структурным подразделением </w:t>
      </w:r>
      <w:r w:rsidR="007C5BFB" w:rsidRPr="00842437">
        <w:rPr>
          <w:rFonts w:ascii="Times New Roman" w:hAnsi="Times New Roman" w:cs="Times New Roman"/>
        </w:rPr>
        <w:t>ООО Медико-реабилитационного центра «ЮГ»</w:t>
      </w:r>
      <w:r w:rsidRPr="007C5BFB">
        <w:rPr>
          <w:rFonts w:ascii="Times New Roman" w:hAnsi="Times New Roman" w:cs="Times New Roman"/>
        </w:rPr>
        <w:t xml:space="preserve">, участвующим в реализации территориальной программы государственных гарантий бесплатного оказания гражданам медицинской помощи на территории Ставропольского края, в том числе территориальной программы обязательного медицинского страхования. </w:t>
      </w:r>
    </w:p>
    <w:p w:rsidR="00DF29EA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2.2. Дневной стационар </w:t>
      </w:r>
      <w:r w:rsidR="007C5BFB" w:rsidRPr="00842437">
        <w:rPr>
          <w:rFonts w:ascii="Times New Roman" w:hAnsi="Times New Roman" w:cs="Times New Roman"/>
        </w:rPr>
        <w:t>ООО Медико-реабилитационного центра «ЮГ»</w:t>
      </w:r>
      <w:r w:rsidR="007C5BFB">
        <w:rPr>
          <w:rFonts w:ascii="Times New Roman" w:hAnsi="Times New Roman" w:cs="Times New Roman"/>
        </w:rPr>
        <w:t xml:space="preserve"> </w:t>
      </w:r>
      <w:r w:rsidRPr="007C5BFB">
        <w:rPr>
          <w:rFonts w:ascii="Times New Roman" w:hAnsi="Times New Roman" w:cs="Times New Roman"/>
        </w:rPr>
        <w:t xml:space="preserve">оказывает первичную медико-санитарную помощь, по реабилитации больных с патологией центральной нервной системы, </w:t>
      </w:r>
      <w:r w:rsidR="007C5BFB">
        <w:rPr>
          <w:rFonts w:ascii="Times New Roman" w:hAnsi="Times New Roman" w:cs="Times New Roman"/>
        </w:rPr>
        <w:t xml:space="preserve">заболеваниями </w:t>
      </w:r>
      <w:r w:rsidRPr="007C5BFB">
        <w:rPr>
          <w:rFonts w:ascii="Times New Roman" w:hAnsi="Times New Roman" w:cs="Times New Roman"/>
        </w:rPr>
        <w:t xml:space="preserve">нервной системы, периферической нервной системы и опорно-двигательного аппарата, организован для осуществления лечебных мероприятий при заболеваниях и состояниях, не требующих круглосуточного медицинского наблюдения. </w:t>
      </w:r>
    </w:p>
    <w:p w:rsidR="00DF29EA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>2.3. Госпитализация в дневной стационар осуществляется только в плановом порядке: при заболеваниях и состояниях, не сопровождающихся угрозой для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ухудшения состояния пациента, угрозу его жизни и здоровью.</w:t>
      </w:r>
    </w:p>
    <w:p w:rsidR="00DF29EA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2.4. Плановая госпитализация в дневной стационар </w:t>
      </w:r>
      <w:r w:rsidR="00DF29EA" w:rsidRPr="00842437">
        <w:rPr>
          <w:rFonts w:ascii="Times New Roman" w:hAnsi="Times New Roman" w:cs="Times New Roman"/>
        </w:rPr>
        <w:t>ООО Медико-реабилитационного центра «ЮГ»</w:t>
      </w:r>
      <w:r w:rsidR="00DF29EA">
        <w:rPr>
          <w:rFonts w:ascii="Times New Roman" w:hAnsi="Times New Roman" w:cs="Times New Roman"/>
        </w:rPr>
        <w:t xml:space="preserve"> </w:t>
      </w:r>
      <w:r w:rsidRPr="007C5BFB">
        <w:rPr>
          <w:rFonts w:ascii="Times New Roman" w:hAnsi="Times New Roman" w:cs="Times New Roman"/>
        </w:rPr>
        <w:t>по профилю медицинская реабилитация осуществляется в будние дни с 0</w:t>
      </w:r>
      <w:r w:rsidR="00DF29EA">
        <w:rPr>
          <w:rFonts w:ascii="Times New Roman" w:hAnsi="Times New Roman" w:cs="Times New Roman"/>
        </w:rPr>
        <w:t>9</w:t>
      </w:r>
      <w:r w:rsidRPr="007C5BFB">
        <w:rPr>
          <w:rFonts w:ascii="Times New Roman" w:hAnsi="Times New Roman" w:cs="Times New Roman"/>
        </w:rPr>
        <w:t xml:space="preserve">.00 до 21.00 ежедневно (кроме воскресенья). </w:t>
      </w:r>
    </w:p>
    <w:p w:rsidR="00DF29EA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2.5. Допускается наличие очередности и ожидания </w:t>
      </w:r>
      <w:proofErr w:type="gramStart"/>
      <w:r w:rsidRPr="007C5BFB">
        <w:rPr>
          <w:rFonts w:ascii="Times New Roman" w:hAnsi="Times New Roman" w:cs="Times New Roman"/>
        </w:rPr>
        <w:t>на госпитализацию в дневной стационар до одного месяца с регистрацией в листе</w:t>
      </w:r>
      <w:proofErr w:type="gramEnd"/>
      <w:r w:rsidRPr="007C5BFB">
        <w:rPr>
          <w:rFonts w:ascii="Times New Roman" w:hAnsi="Times New Roman" w:cs="Times New Roman"/>
        </w:rPr>
        <w:t xml:space="preserve"> ожидания. </w:t>
      </w:r>
    </w:p>
    <w:p w:rsidR="00DF29EA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2.6. Госпитализация в дневной стационар осуществляется: </w:t>
      </w:r>
    </w:p>
    <w:p w:rsidR="00DF29EA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lastRenderedPageBreak/>
        <w:sym w:font="Symbol" w:char="F0B7"/>
      </w:r>
      <w:r w:rsidRPr="007C5BFB">
        <w:rPr>
          <w:rFonts w:ascii="Times New Roman" w:hAnsi="Times New Roman" w:cs="Times New Roman"/>
        </w:rPr>
        <w:t xml:space="preserve"> по медицинским показаниям; </w:t>
      </w:r>
    </w:p>
    <w:p w:rsidR="00DF29EA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по направлению лечащего врача поликлиники; </w:t>
      </w:r>
    </w:p>
    <w:p w:rsidR="00DF29EA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="00DF29EA">
        <w:rPr>
          <w:rFonts w:ascii="Times New Roman" w:hAnsi="Times New Roman" w:cs="Times New Roman"/>
        </w:rPr>
        <w:t xml:space="preserve"> по направлению лечащего врач</w:t>
      </w:r>
      <w:proofErr w:type="gramStart"/>
      <w:r w:rsidR="00DF29EA">
        <w:rPr>
          <w:rFonts w:ascii="Times New Roman" w:hAnsi="Times New Roman" w:cs="Times New Roman"/>
        </w:rPr>
        <w:t xml:space="preserve">а </w:t>
      </w:r>
      <w:r w:rsidR="00DF29EA" w:rsidRPr="00842437">
        <w:rPr>
          <w:rFonts w:ascii="Times New Roman" w:hAnsi="Times New Roman" w:cs="Times New Roman"/>
        </w:rPr>
        <w:t>ООО</w:t>
      </w:r>
      <w:proofErr w:type="gramEnd"/>
      <w:r w:rsidR="00DF29EA" w:rsidRPr="00842437">
        <w:rPr>
          <w:rFonts w:ascii="Times New Roman" w:hAnsi="Times New Roman" w:cs="Times New Roman"/>
        </w:rPr>
        <w:t xml:space="preserve"> Медико-реабилитационного центра «ЮГ»</w:t>
      </w:r>
    </w:p>
    <w:p w:rsidR="00DF29EA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2.7. Предъявление полиса ОМС при обращении за медицинской помощью является обязанностью застрахованного лица, за исключением случаев оказания экстренной медицинской помощи (п. 1 ч. 2 ст. 16 Федерального закона от 29.11.2010 № 326-ФЗ). </w:t>
      </w:r>
    </w:p>
    <w:p w:rsidR="00DF29EA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2.8. При плановой госпитализации в дневной стационар пациенту при себе необходимо иметь следующие документы: </w:t>
      </w:r>
    </w:p>
    <w:p w:rsidR="00DF29EA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Электронное направление от врача поликлиники или амбулаторию </w:t>
      </w:r>
      <w:r w:rsidR="00DF29EA" w:rsidRPr="00842437">
        <w:rPr>
          <w:rFonts w:ascii="Times New Roman" w:hAnsi="Times New Roman" w:cs="Times New Roman"/>
        </w:rPr>
        <w:t>ООО Медико-реабилитационного центра «ЮГ»</w:t>
      </w:r>
    </w:p>
    <w:p w:rsidR="00DF29EA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 </w:t>
      </w: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Паспорт; </w:t>
      </w:r>
    </w:p>
    <w:p w:rsidR="00DF29EA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Страховой медицинский полис; </w:t>
      </w:r>
    </w:p>
    <w:p w:rsidR="00DF29EA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Данные обследований – минимальный перечень обследований у пациентов при направлении на госпитализацию в дневной стационар: </w:t>
      </w:r>
    </w:p>
    <w:p w:rsidR="00DF29EA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 Клинический анализ крови (срок действия анализа 3 месяца);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 Анализ крови RW 6 месяцев либо ЭДС (с</w:t>
      </w:r>
      <w:r w:rsidR="007D0F7D">
        <w:rPr>
          <w:rFonts w:ascii="Times New Roman" w:hAnsi="Times New Roman" w:cs="Times New Roman"/>
        </w:rPr>
        <w:t>рок действия анализа 3 месяца);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 Клинический анализ мочи (срок действия анализа 3 месяца);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>Биохимический анализ крови (в соответствии с медицинскими показаниями определенными основным диагнозом) (срок действия анализа 3 месяца);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 ЭКГ с расшифровкой </w:t>
      </w:r>
      <w:proofErr w:type="gramStart"/>
      <w:r w:rsidRPr="007C5BFB">
        <w:rPr>
          <w:rFonts w:ascii="Times New Roman" w:hAnsi="Times New Roman" w:cs="Times New Roman"/>
        </w:rPr>
        <w:t>исследовании</w:t>
      </w:r>
      <w:proofErr w:type="gramEnd"/>
      <w:r w:rsidRPr="007C5BFB">
        <w:rPr>
          <w:rFonts w:ascii="Times New Roman" w:hAnsi="Times New Roman" w:cs="Times New Roman"/>
        </w:rPr>
        <w:t xml:space="preserve"> (срок действия обследования 3 месяца);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>Флюорография (срок</w:t>
      </w:r>
      <w:r w:rsidR="007D0F7D">
        <w:rPr>
          <w:rFonts w:ascii="Times New Roman" w:hAnsi="Times New Roman" w:cs="Times New Roman"/>
        </w:rPr>
        <w:t xml:space="preserve"> действия обследования 1 год);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 Справка </w:t>
      </w:r>
      <w:proofErr w:type="spellStart"/>
      <w:r w:rsidRPr="007C5BFB">
        <w:rPr>
          <w:rFonts w:ascii="Times New Roman" w:hAnsi="Times New Roman" w:cs="Times New Roman"/>
        </w:rPr>
        <w:t>дерматовенеролога</w:t>
      </w:r>
      <w:proofErr w:type="spellEnd"/>
      <w:r w:rsidRPr="007C5BFB">
        <w:rPr>
          <w:rFonts w:ascii="Times New Roman" w:hAnsi="Times New Roman" w:cs="Times New Roman"/>
        </w:rPr>
        <w:t xml:space="preserve"> об отсутствии заразных кожных заболеваний (срок действия анализа 1 месяц);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 Заключения по проведенным ранее с целью подтверждения диагноза и в динамике обследованиям: рентгенография, КТ, МРТ, УЗИ, ЭЭГ, УЗДГ сосудов и др.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Выписки по итогам проведенного стационарного лечения (при наличии). </w:t>
      </w:r>
    </w:p>
    <w:p w:rsidR="007D0F7D" w:rsidRDefault="007D0F7D" w:rsidP="007C5BFB">
      <w:pPr>
        <w:jc w:val="both"/>
        <w:rPr>
          <w:rFonts w:ascii="Times New Roman" w:hAnsi="Times New Roman" w:cs="Times New Roman"/>
        </w:rPr>
      </w:pP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2.9. Обязательное лабораторное обследование пациента и его объем на амбулаторном этапе перед плановой госпитализацией в дневной стационар устанавливается стандартами медицинской помощи, утвержденными Минздравом России для конкретных заболеваний. Результаты лабораторных, инструментальных и других видов диагностики, подтверждающих установленный диагноз и наличие медицинских показаний для госпитализации, должны быть указаны в направлении на плановую госпитализацию.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2.10. </w:t>
      </w:r>
      <w:proofErr w:type="gramStart"/>
      <w:r w:rsidRPr="007C5BFB">
        <w:rPr>
          <w:rFonts w:ascii="Times New Roman" w:hAnsi="Times New Roman" w:cs="Times New Roman"/>
        </w:rPr>
        <w:t>При госпитализации в дневной стационар пациентом (законным представителем в отношении несовершеннолетних в возрасте до 15 лет, недееспособных лиц) оформляется письменное согласие в соответствии с Приказом Министерства здравоохранения РФ от 20 декабря 2012 г. N 1177н 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</w:t>
      </w:r>
      <w:proofErr w:type="gramEnd"/>
      <w:r w:rsidRPr="007C5BFB">
        <w:rPr>
          <w:rFonts w:ascii="Times New Roman" w:hAnsi="Times New Roman" w:cs="Times New Roman"/>
        </w:rPr>
        <w:t xml:space="preserve"> на медицинское вмешательство и форм отказа от медицинского вмешательства". Данное согласие действительно в течение срока лечения в дневном стационаре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.2.12. При госпитализации в дневной стационар на пациента оформляется медицинская карта стационарного больного (Ф. № 003/у).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2.13. Медицинскую помощь в дневном стационаре оказывают медицинские работники дневного стационара.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>2.14. Медицинский персонал дневного стационара обязан ознакомить пациента и/или его законных представителей с правилами внутреннего распорядка для пациентов под роспись, обратить особое внимание на запрет курения и распития спиртных напитков в Учреждении и на его территории.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 2.15. Выписка пациентов производится ежедневно (кроме выходных и праздничных дней), лечащим врачом. Выписка из дневного стационара осуществляется в случае: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после окончания лечения;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lastRenderedPageBreak/>
        <w:sym w:font="Symbol" w:char="F0B7"/>
      </w:r>
      <w:r w:rsidRPr="007C5BFB">
        <w:rPr>
          <w:rFonts w:ascii="Times New Roman" w:hAnsi="Times New Roman" w:cs="Times New Roman"/>
        </w:rPr>
        <w:t xml:space="preserve"> улучшения состояния здоровья, когда больной по своему состоянию здоровья может продолжать лечение в амбулаторных/домашних условиях;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отсутствия показаний к дальнейшему лечению в дневном стационаре;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необходимости перевода больного в медицинскую организацию для оказания специализированной медицинской помощи при возникновении показаний для круглосуточного медицинского наблюдения и лечения;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отказа пациента/законного представителя от медицинского вмешательства, данного в соответствии с </w:t>
      </w:r>
      <w:proofErr w:type="gramStart"/>
      <w:r w:rsidRPr="007C5BFB">
        <w:rPr>
          <w:rFonts w:ascii="Times New Roman" w:hAnsi="Times New Roman" w:cs="Times New Roman"/>
        </w:rPr>
        <w:t>ч</w:t>
      </w:r>
      <w:proofErr w:type="gramEnd"/>
      <w:r w:rsidRPr="007C5BFB">
        <w:rPr>
          <w:rFonts w:ascii="Times New Roman" w:hAnsi="Times New Roman" w:cs="Times New Roman"/>
        </w:rPr>
        <w:t>. 3 ст. 20 Закона № 323-ФЗ. 2.17 . Медицинская карта стационарного больного после выписки пациента сдается на хранение в архив учреждения, где хранится 25 лет.</w:t>
      </w:r>
    </w:p>
    <w:p w:rsidR="001235F7" w:rsidRDefault="001235F7" w:rsidP="007C5BFB">
      <w:pPr>
        <w:jc w:val="both"/>
        <w:rPr>
          <w:rFonts w:ascii="Times New Roman" w:hAnsi="Times New Roman" w:cs="Times New Roman"/>
        </w:rPr>
      </w:pPr>
    </w:p>
    <w:p w:rsidR="007D0F7D" w:rsidRDefault="007D0F7D" w:rsidP="007D0F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46F10" w:rsidRPr="007C5BFB">
        <w:rPr>
          <w:rFonts w:ascii="Times New Roman" w:hAnsi="Times New Roman" w:cs="Times New Roman"/>
        </w:rPr>
        <w:t>. ПРАВА И ОБЯЗАННОСТИ ПАЦИЕНТА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3.1. </w:t>
      </w:r>
      <w:proofErr w:type="gramStart"/>
      <w:r w:rsidRPr="007C5BFB">
        <w:rPr>
          <w:rFonts w:ascii="Times New Roman" w:hAnsi="Times New Roman" w:cs="Times New Roman"/>
        </w:rPr>
        <w:t>В соответствии с ч. 2 ст. 19 Закона № 323-ФЗ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  <w:proofErr w:type="gramEnd"/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 3.2. </w:t>
      </w:r>
      <w:proofErr w:type="gramStart"/>
      <w:r w:rsidRPr="007C5BFB">
        <w:rPr>
          <w:rFonts w:ascii="Times New Roman" w:hAnsi="Times New Roman" w:cs="Times New Roman"/>
        </w:rPr>
        <w:t xml:space="preserve">В соответствии с ч. 5 ст. 19 Закона № 323-ФЗ пациент имеет право на: </w:t>
      </w: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выбор врача - осуществляется в соответствии с приказом Министерства здравоохранения и социального развития Российской Федерации от 26.04.2012 года N 407н «Об утверждении Порядка содействия руководителем медицинской организации (ее подразделения) выбору пациентом врача в случае требования пациента о замене лечащего врача», с учетом согласия врача.</w:t>
      </w:r>
      <w:proofErr w:type="gramEnd"/>
      <w:r w:rsidRPr="007C5BFB">
        <w:rPr>
          <w:rFonts w:ascii="Times New Roman" w:hAnsi="Times New Roman" w:cs="Times New Roman"/>
        </w:rPr>
        <w:t xml:space="preserve"> В случае требования пациента о замене лечащего врача при оказании медицинской помощи в дневном стационаре пациент обращается к руководителю медицинской организации с заявлением в письменной форме, в котором указываются причины замены лечащего врача;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получение консультаций врачей-специалистов (согласно </w:t>
      </w:r>
      <w:proofErr w:type="gramStart"/>
      <w:r w:rsidRPr="007C5BFB">
        <w:rPr>
          <w:rFonts w:ascii="Times New Roman" w:hAnsi="Times New Roman" w:cs="Times New Roman"/>
        </w:rPr>
        <w:t>ч</w:t>
      </w:r>
      <w:proofErr w:type="gramEnd"/>
      <w:r w:rsidRPr="007C5BFB">
        <w:rPr>
          <w:rFonts w:ascii="Times New Roman" w:hAnsi="Times New Roman" w:cs="Times New Roman"/>
        </w:rPr>
        <w:t xml:space="preserve">. 2 ст. 70 Закона № 323-ФЗ рекомендации консультантов реализуются только по согласованию с лечащим врачом, за исключением случаев оказания экстренной медицинской помощи);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облегчение боли, связанной с заболеванием и (или) медицинским вмешательством, доступными методами.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защиту сведений, составляющих врачебную тайну;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отказ от медицинского вмешательства (оформляется в письменной форме, подписывается гражданином, одним из родителей или иным законным представителем, медицинским работником и содержится в медицинской документации пациента);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возмещение вреда, причиненного здоровью при оказании ему медицинской помощи;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допуск к нему адвоката или законного представителя для защиты своих прав; 3.3. В случае необходимости один из родителей (законных представителей) или иной член семьи может находиться вместе с больным ребенком до 18 лет в течение всего срока лечения в дневном стационаре. При этом лица, осуществляющие уход за больным ребенком, обязаны соблюдать настоящие Правила. 3.4. В соответствии с </w:t>
      </w:r>
      <w:proofErr w:type="gramStart"/>
      <w:r w:rsidRPr="007C5BFB">
        <w:rPr>
          <w:rFonts w:ascii="Times New Roman" w:hAnsi="Times New Roman" w:cs="Times New Roman"/>
        </w:rPr>
        <w:t>ч</w:t>
      </w:r>
      <w:proofErr w:type="gramEnd"/>
      <w:r w:rsidRPr="007C5BFB">
        <w:rPr>
          <w:rFonts w:ascii="Times New Roman" w:hAnsi="Times New Roman" w:cs="Times New Roman"/>
        </w:rPr>
        <w:t xml:space="preserve">. 1 ст. 84 Закона № 323-ФЗ граждане имеют право на получение платных медицинских услуг, предоставляемых по их желанию при оказании медицинской помощи предоставляемых дополнительно при оказании медицинской помощи. 3.6. Показания и объем диагностических и лечебных мероприятий для конкретного пациента определяются лечащим врачом (в необходимых случаях – врачебным консилиумом, врачебной комиссией) с учетом порядков оказания медицинской помощи и на основе стандартов медицинской помощи. 3.7. В соответствии с </w:t>
      </w:r>
      <w:proofErr w:type="gramStart"/>
      <w:r w:rsidRPr="007C5BFB">
        <w:rPr>
          <w:rFonts w:ascii="Times New Roman" w:hAnsi="Times New Roman" w:cs="Times New Roman"/>
        </w:rPr>
        <w:t>ч</w:t>
      </w:r>
      <w:proofErr w:type="gramEnd"/>
      <w:r w:rsidRPr="007C5BFB">
        <w:rPr>
          <w:rFonts w:ascii="Times New Roman" w:hAnsi="Times New Roman" w:cs="Times New Roman"/>
        </w:rPr>
        <w:t>. 3 ст. 27 Закона № 323-ФЗ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1235F7" w:rsidRDefault="001235F7" w:rsidP="007C5BFB">
      <w:pPr>
        <w:jc w:val="both"/>
        <w:rPr>
          <w:rFonts w:ascii="Times New Roman" w:hAnsi="Times New Roman" w:cs="Times New Roman"/>
        </w:rPr>
      </w:pPr>
    </w:p>
    <w:p w:rsidR="007D0F7D" w:rsidRDefault="007D0F7D" w:rsidP="00AC00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A46F10" w:rsidRPr="007C5BFB">
        <w:rPr>
          <w:rFonts w:ascii="Times New Roman" w:hAnsi="Times New Roman" w:cs="Times New Roman"/>
        </w:rPr>
        <w:t>. ПРАВИЛА ПОВЕДЕНИЯ ПАЦИЕНТОВ/ЗАКОННЫХ ПРЕДСТАВИТЕЛЕЙ В ДНЕВНОМ СТАЦИОНАРЕ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4.1. В целях соблюдения общественного порядка, санитарно- противоэпидемических требований, предупреждения и пресечения террористической деятельности, иных преступлений и административных правонарушений, обеспечения личной безопасности работников, пациентов и посетителей в зданиях и служебных помещениях пациентам и их законным представителям запрещается: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нахождение в верхней одежде, без сменной обуви (или бахил);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курение табака на крыльце, в фойе, на лестничных площадках, в коридорах, палатах, туалетах, а также на территории Учреждения;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распитие спиртных напитков, употребление наркотических средств, психотропных и токсических веществ (согласно п. 3 ст. 16 ФЗ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продукции»);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появление в состоянии алкогольного, наркотического и токсического опьянения;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играть в азартные игры;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громко разговаривать, шуметь, хлопать дверьми;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пользоваться мобильной связью при нахождении на приеме у врача, во время выполнения процедур, манипуляций, обследований;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выбрасывать мусор, отходы в непредназначенные для этого места;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оставлять на хранение в шкафу верхнюю одежду, обувь, хозяйственные и вещевые сумки;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прием лекарственных препаратов по собственному усмотрению;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самовольно не посещать процедуры без согласования с лечащим врачом;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размещать в помещениях и на территории Учреждения объявления и печатную продукцию без разрешения администрации.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4.2. При лечении в условиях дневного стационара пациент обязан: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являться в дневной стационар к определенному персоналом Центра времени. В случае опоздания на 10 минут, пациент к процедуре не допускается, пропущенное занятие в зале механотерапии, процедура массажа, физиотерапии не переносится.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соблюдать санитарно-гигиенические нормы пользования бытовыми коммуникациями (туалетные комнаты);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не бросать в унитаз и раковины предметы личной гигиены (подгузники, прокладки, </w:t>
      </w:r>
      <w:proofErr w:type="spellStart"/>
      <w:r w:rsidRPr="007C5BFB">
        <w:rPr>
          <w:rFonts w:ascii="Times New Roman" w:hAnsi="Times New Roman" w:cs="Times New Roman"/>
        </w:rPr>
        <w:t>памперсы</w:t>
      </w:r>
      <w:proofErr w:type="spellEnd"/>
      <w:r w:rsidRPr="007C5BFB">
        <w:rPr>
          <w:rFonts w:ascii="Times New Roman" w:hAnsi="Times New Roman" w:cs="Times New Roman"/>
        </w:rPr>
        <w:t xml:space="preserve">, тряпки, ватные палочки, вату и др.).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соблюдать правила личной гигиены;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своевременно ставить в известность медицинский персонал об ухудшении состояния здоровья (о повышении температуры, насморке, кашле, появлении одышки или других расстройств дыхания, рвоте, вздутии живота, появлении сыпи и т.д.);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уважительно относиться к медицинским работникам и другим лицам, участвующим в оказании медицинской помощи;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предоставлять лицу, оказывающему медицинскую помощь, известную ему информацию о состоянии своего здоровья, в том числе о противопоказаниях к применению лекарственных средств, аллергических реакциях, ранее перенесенных и наследственных заболеваниях;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своевременно и точно выполнять медицинские предписания (назначения врача). При отсутствии пациента на запланированном сеансе массажа, физиотерапии или занятия механотерапии, процедура не переносится.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бережно относиться к имуществу Учреждения;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>4.3. Питание пациентов в подразделениях дневного стационар</w:t>
      </w:r>
      <w:proofErr w:type="gramStart"/>
      <w:r w:rsidRPr="007C5BFB">
        <w:rPr>
          <w:rFonts w:ascii="Times New Roman" w:hAnsi="Times New Roman" w:cs="Times New Roman"/>
        </w:rPr>
        <w:t>а ООО</w:t>
      </w:r>
      <w:proofErr w:type="gramEnd"/>
      <w:r w:rsidRPr="007C5BFB">
        <w:rPr>
          <w:rFonts w:ascii="Times New Roman" w:hAnsi="Times New Roman" w:cs="Times New Roman"/>
        </w:rPr>
        <w:t xml:space="preserve"> </w:t>
      </w:r>
      <w:r w:rsidR="007D0F7D">
        <w:rPr>
          <w:rFonts w:ascii="Times New Roman" w:hAnsi="Times New Roman" w:cs="Times New Roman"/>
        </w:rPr>
        <w:t>МРЦ «ЮГ»</w:t>
      </w:r>
      <w:r w:rsidRPr="007C5BFB">
        <w:rPr>
          <w:rFonts w:ascii="Times New Roman" w:hAnsi="Times New Roman" w:cs="Times New Roman"/>
        </w:rPr>
        <w:t xml:space="preserve"> не осуществляется (длительность пребывания пациентов в дневном стационаре Учреждения менее четырех часов).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4.4. Требования к правилам личной гигиены пациентов (в соответствии с требованиями п.13 </w:t>
      </w:r>
      <w:proofErr w:type="spellStart"/>
      <w:r w:rsidRPr="007C5BFB">
        <w:rPr>
          <w:rFonts w:ascii="Times New Roman" w:hAnsi="Times New Roman" w:cs="Times New Roman"/>
        </w:rPr>
        <w:t>СанПиН</w:t>
      </w:r>
      <w:proofErr w:type="spellEnd"/>
      <w:r w:rsidRPr="007C5BFB">
        <w:rPr>
          <w:rFonts w:ascii="Times New Roman" w:hAnsi="Times New Roman" w:cs="Times New Roman"/>
        </w:rPr>
        <w:t xml:space="preserve"> 2.1.3.2630-10 «Санитарно-эпидемиологические требования к организациям, осуществляющим медицинскую деятельность»)</w:t>
      </w:r>
      <w:r w:rsidR="007D0F7D">
        <w:rPr>
          <w:rFonts w:ascii="Times New Roman" w:hAnsi="Times New Roman" w:cs="Times New Roman"/>
        </w:rPr>
        <w:t>.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lastRenderedPageBreak/>
        <w:t xml:space="preserve">4.5. Ответственность: 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>4.5.1. Нарушение Правил внутреннего распорядка влечет за собой ответственность, установленную законодательством Российской Федерации.</w:t>
      </w:r>
    </w:p>
    <w:p w:rsidR="007D0F7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4.5.2. В силу п. 1 ч. 1 ст. 8 Федерального закона от 29.12.2006 № 255- ФЗ, нарушение застрахованным лицом без уважительных причин в период лечения, предписанного лечащим врачом, является основанием для снижения размера пособия по временной нетрудоспособности (в бланке листка нетрудоспособности пациента устанавливается соответствующая отметка в строке “Отметки о нарушении режима”). </w:t>
      </w:r>
    </w:p>
    <w:p w:rsidR="00AC005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4.5.3. Администрация учреждения вправе обратиться с заявлением в органы полиции с целью применения соответствующих административных санкций в случаях: </w:t>
      </w:r>
    </w:p>
    <w:p w:rsidR="00AC005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нахождения пациента/посетителя в медицинской организации в состоянии алкогольного, наркотического или токсического опьянения (ст. 20.21 </w:t>
      </w:r>
      <w:proofErr w:type="spellStart"/>
      <w:r w:rsidRPr="007C5BFB">
        <w:rPr>
          <w:rFonts w:ascii="Times New Roman" w:hAnsi="Times New Roman" w:cs="Times New Roman"/>
        </w:rPr>
        <w:t>КоАП</w:t>
      </w:r>
      <w:proofErr w:type="spellEnd"/>
      <w:r w:rsidRPr="007C5BFB">
        <w:rPr>
          <w:rFonts w:ascii="Times New Roman" w:hAnsi="Times New Roman" w:cs="Times New Roman"/>
        </w:rPr>
        <w:t xml:space="preserve"> РФ); </w:t>
      </w:r>
    </w:p>
    <w:p w:rsidR="00AC005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за курение табака на территории медицинской организации (ст. 6.24 </w:t>
      </w:r>
      <w:proofErr w:type="spellStart"/>
      <w:r w:rsidRPr="007C5BFB">
        <w:rPr>
          <w:rFonts w:ascii="Times New Roman" w:hAnsi="Times New Roman" w:cs="Times New Roman"/>
        </w:rPr>
        <w:t>КоАП</w:t>
      </w:r>
      <w:proofErr w:type="spellEnd"/>
      <w:r w:rsidRPr="007C5BFB">
        <w:rPr>
          <w:rFonts w:ascii="Times New Roman" w:hAnsi="Times New Roman" w:cs="Times New Roman"/>
        </w:rPr>
        <w:t xml:space="preserve">); </w:t>
      </w:r>
    </w:p>
    <w:p w:rsidR="00AC005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использования нецензурной брани, сознательной порчи имущества и оборудования Учреждения, угроз и агрессивных действий в адрес медицинских работников. Следствием указанных мер воздействия, предусмотренных действующим законодательством (обращение в правоохранительные органы) может явиться невозможность оказания такому нарушителю медицинской помощи до прибытия сотрудников полиции. </w:t>
      </w:r>
    </w:p>
    <w:p w:rsidR="00AC005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4.5.4. Самовольное оставление пациентом дневного стационара расценивается как отказ от медицинской помощи с соответствующими последствиями, за которые медицинская организация ответственности не несет. </w:t>
      </w:r>
    </w:p>
    <w:p w:rsidR="00AC005D" w:rsidRDefault="00AC005D" w:rsidP="00AC00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46F10" w:rsidRPr="007C5BFB">
        <w:rPr>
          <w:rFonts w:ascii="Times New Roman" w:hAnsi="Times New Roman" w:cs="Times New Roman"/>
        </w:rPr>
        <w:t>. ПОРЯДОК РАЗРЕШЕНИЯ КОНФЛИКТНЫХ СИТУАЦИЙ МЕЖДУ УЧРЕЖДЕНИЕМ И ПАЦИЕНТОМ</w:t>
      </w:r>
    </w:p>
    <w:p w:rsidR="00AC005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5.1. </w:t>
      </w:r>
      <w:proofErr w:type="gramStart"/>
      <w:r w:rsidRPr="007C5BFB">
        <w:rPr>
          <w:rFonts w:ascii="Times New Roman" w:hAnsi="Times New Roman" w:cs="Times New Roman"/>
        </w:rPr>
        <w:t xml:space="preserve">Граждане (заявители) могут обращаться с жалобами, заявлениями или предложениями по вопросам организации и оказания медицинской помощи: к руководителю ООО </w:t>
      </w:r>
      <w:r w:rsidR="00AC005D">
        <w:rPr>
          <w:rFonts w:ascii="Times New Roman" w:hAnsi="Times New Roman" w:cs="Times New Roman"/>
        </w:rPr>
        <w:t xml:space="preserve">МРЦ </w:t>
      </w:r>
      <w:r w:rsidRPr="007C5BFB">
        <w:rPr>
          <w:rFonts w:ascii="Times New Roman" w:hAnsi="Times New Roman" w:cs="Times New Roman"/>
        </w:rPr>
        <w:t>«</w:t>
      </w:r>
      <w:r w:rsidR="00AC005D">
        <w:rPr>
          <w:rFonts w:ascii="Times New Roman" w:hAnsi="Times New Roman" w:cs="Times New Roman"/>
        </w:rPr>
        <w:t>ЮГ</w:t>
      </w:r>
      <w:r w:rsidRPr="007C5BFB">
        <w:rPr>
          <w:rFonts w:ascii="Times New Roman" w:hAnsi="Times New Roman" w:cs="Times New Roman"/>
        </w:rPr>
        <w:t>», главному врачу, помощнику руководителя Учреждения, в страховую медицинскую организацию, вышестоящую контролирующую организацию (Министерство здравоохранения Ставропольского края) или иные компетентные органы в порядке, установленном действующим законодательством, лично или через своего законного представителя.</w:t>
      </w:r>
      <w:proofErr w:type="gramEnd"/>
    </w:p>
    <w:p w:rsidR="00AC005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 5.2. Перечень контактных телефонов, график приема граждан администрацией Учреждения, контакты контролирующих организаций указаны в Приложениях. </w:t>
      </w:r>
    </w:p>
    <w:p w:rsidR="00AC005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5.3. От имени гражданина могут выступать его представители: </w:t>
      </w:r>
    </w:p>
    <w:p w:rsidR="00AC005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родители, представляющие интересы своих несовершеннолетних детей, не достигших возраста 15 лет (или 16 лет, если пациент болен наркоманией), или опекуны, являющиеся представителями недееспособных подопечных; </w:t>
      </w:r>
    </w:p>
    <w:p w:rsidR="00AC005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по доверенности, заверенной в порядке п. 4 ст. 185 Гражданского кодекса РФ. </w:t>
      </w:r>
    </w:p>
    <w:p w:rsidR="00AC005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5.4. Обращения граждан могут поступать в ООО </w:t>
      </w:r>
      <w:r w:rsidR="00AC005D">
        <w:rPr>
          <w:rFonts w:ascii="Times New Roman" w:hAnsi="Times New Roman" w:cs="Times New Roman"/>
        </w:rPr>
        <w:t>МРЦ «ЮГ»</w:t>
      </w:r>
      <w:r w:rsidRPr="007C5BFB">
        <w:rPr>
          <w:rFonts w:ascii="Times New Roman" w:hAnsi="Times New Roman" w:cs="Times New Roman"/>
        </w:rPr>
        <w:t xml:space="preserve"> в формах: </w:t>
      </w:r>
    </w:p>
    <w:p w:rsidR="00AC005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</w:t>
      </w:r>
      <w:proofErr w:type="gramStart"/>
      <w:r w:rsidRPr="007C5BFB">
        <w:rPr>
          <w:rFonts w:ascii="Times New Roman" w:hAnsi="Times New Roman" w:cs="Times New Roman"/>
        </w:rPr>
        <w:t>устной</w:t>
      </w:r>
      <w:proofErr w:type="gramEnd"/>
      <w:r w:rsidRPr="007C5BFB">
        <w:rPr>
          <w:rFonts w:ascii="Times New Roman" w:hAnsi="Times New Roman" w:cs="Times New Roman"/>
        </w:rPr>
        <w:t xml:space="preserve"> – в часы личного приема граждан руководителем Учреждения, Главным врачом; </w:t>
      </w:r>
    </w:p>
    <w:p w:rsidR="00AC005D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письменной форме – по адресу: 357500 г. Пятигорск, ул. </w:t>
      </w:r>
      <w:proofErr w:type="gramStart"/>
      <w:r w:rsidR="00AC005D">
        <w:rPr>
          <w:rFonts w:ascii="Times New Roman" w:hAnsi="Times New Roman" w:cs="Times New Roman"/>
        </w:rPr>
        <w:t>Партизанская</w:t>
      </w:r>
      <w:proofErr w:type="gramEnd"/>
      <w:r w:rsidR="00AC005D">
        <w:rPr>
          <w:rFonts w:ascii="Times New Roman" w:hAnsi="Times New Roman" w:cs="Times New Roman"/>
        </w:rPr>
        <w:t>, д.1-Б, корпус 2</w:t>
      </w:r>
      <w:r w:rsidRPr="007C5BFB">
        <w:rPr>
          <w:rFonts w:ascii="Times New Roman" w:hAnsi="Times New Roman" w:cs="Times New Roman"/>
        </w:rPr>
        <w:t xml:space="preserve">; </w:t>
      </w:r>
    </w:p>
    <w:p w:rsidR="00AC005D" w:rsidRPr="003B30B3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по электронной почте: </w:t>
      </w:r>
      <w:proofErr w:type="spellStart"/>
      <w:r w:rsidR="00AC005D">
        <w:rPr>
          <w:rFonts w:ascii="Times New Roman" w:hAnsi="Times New Roman" w:cs="Times New Roman"/>
          <w:lang w:val="en-US"/>
        </w:rPr>
        <w:t>mrc</w:t>
      </w:r>
      <w:proofErr w:type="spellEnd"/>
      <w:r w:rsidR="00AC005D" w:rsidRPr="00AC005D">
        <w:rPr>
          <w:rFonts w:ascii="Times New Roman" w:hAnsi="Times New Roman" w:cs="Times New Roman"/>
        </w:rPr>
        <w:t>-</w:t>
      </w:r>
      <w:proofErr w:type="spellStart"/>
      <w:r w:rsidR="00AC005D">
        <w:rPr>
          <w:rFonts w:ascii="Times New Roman" w:hAnsi="Times New Roman" w:cs="Times New Roman"/>
          <w:lang w:val="en-US"/>
        </w:rPr>
        <w:t>yug</w:t>
      </w:r>
      <w:proofErr w:type="spellEnd"/>
      <w:r w:rsidR="00AC005D" w:rsidRPr="00AC005D">
        <w:rPr>
          <w:rFonts w:ascii="Times New Roman" w:hAnsi="Times New Roman" w:cs="Times New Roman"/>
        </w:rPr>
        <w:t>@</w:t>
      </w:r>
      <w:proofErr w:type="spellStart"/>
      <w:r w:rsidR="00AC005D">
        <w:rPr>
          <w:rFonts w:ascii="Times New Roman" w:hAnsi="Times New Roman" w:cs="Times New Roman"/>
          <w:lang w:val="en-US"/>
        </w:rPr>
        <w:t>yandex</w:t>
      </w:r>
      <w:proofErr w:type="spellEnd"/>
      <w:r w:rsidR="00AC005D" w:rsidRPr="00AC005D">
        <w:rPr>
          <w:rFonts w:ascii="Times New Roman" w:hAnsi="Times New Roman" w:cs="Times New Roman"/>
        </w:rPr>
        <w:t>.</w:t>
      </w:r>
      <w:r w:rsidR="00AC005D">
        <w:rPr>
          <w:rFonts w:ascii="Times New Roman" w:hAnsi="Times New Roman" w:cs="Times New Roman"/>
          <w:lang w:val="en-US"/>
        </w:rPr>
        <w:t>r</w:t>
      </w:r>
      <w:proofErr w:type="spellStart"/>
      <w:r w:rsidRPr="007C5BFB">
        <w:rPr>
          <w:rFonts w:ascii="Times New Roman" w:hAnsi="Times New Roman" w:cs="Times New Roman"/>
        </w:rPr>
        <w:t>u</w:t>
      </w:r>
      <w:proofErr w:type="spellEnd"/>
      <w:proofErr w:type="gramStart"/>
      <w:r w:rsidRPr="007C5BFB">
        <w:rPr>
          <w:rFonts w:ascii="Times New Roman" w:hAnsi="Times New Roman" w:cs="Times New Roman"/>
        </w:rPr>
        <w:t xml:space="preserve"> ;</w:t>
      </w:r>
      <w:proofErr w:type="gramEnd"/>
      <w:r w:rsidRPr="007C5BFB">
        <w:rPr>
          <w:rFonts w:ascii="Times New Roman" w:hAnsi="Times New Roman" w:cs="Times New Roman"/>
        </w:rPr>
        <w:t xml:space="preserve"> </w:t>
      </w:r>
    </w:p>
    <w:p w:rsidR="00AC005D" w:rsidRPr="003B30B3" w:rsidRDefault="00A46F10" w:rsidP="007C5BFB">
      <w:pPr>
        <w:jc w:val="both"/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на официальный сайт: </w:t>
      </w:r>
      <w:proofErr w:type="spellStart"/>
      <w:r w:rsidR="00AC005D">
        <w:rPr>
          <w:rFonts w:ascii="Times New Roman" w:hAnsi="Times New Roman" w:cs="Times New Roman"/>
          <w:lang w:val="en-US"/>
        </w:rPr>
        <w:t>dikulug</w:t>
      </w:r>
      <w:proofErr w:type="spellEnd"/>
      <w:r w:rsidRPr="007C5BFB">
        <w:rPr>
          <w:rFonts w:ascii="Times New Roman" w:hAnsi="Times New Roman" w:cs="Times New Roman"/>
        </w:rPr>
        <w:t>.</w:t>
      </w:r>
      <w:proofErr w:type="spellStart"/>
      <w:r w:rsidRPr="007C5BFB">
        <w:rPr>
          <w:rFonts w:ascii="Times New Roman" w:hAnsi="Times New Roman" w:cs="Times New Roman"/>
        </w:rPr>
        <w:t>ru</w:t>
      </w:r>
      <w:proofErr w:type="spellEnd"/>
      <w:r w:rsidRPr="007C5BFB">
        <w:rPr>
          <w:rFonts w:ascii="Times New Roman" w:hAnsi="Times New Roman" w:cs="Times New Roman"/>
        </w:rPr>
        <w:t xml:space="preserve"> (раздел «оставить отзыв»).</w:t>
      </w:r>
    </w:p>
    <w:p w:rsidR="00AC005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 5.5. Все поступившие в письменной форме или по электронной почте обращения граждан (заявителей), подлежат обязательной регистрации в день их поступления в </w:t>
      </w:r>
      <w:r w:rsidR="00AC005D" w:rsidRPr="007C5BFB">
        <w:rPr>
          <w:rFonts w:ascii="Times New Roman" w:hAnsi="Times New Roman" w:cs="Times New Roman"/>
        </w:rPr>
        <w:t xml:space="preserve">ООО </w:t>
      </w:r>
      <w:r w:rsidR="00AC005D">
        <w:rPr>
          <w:rFonts w:ascii="Times New Roman" w:hAnsi="Times New Roman" w:cs="Times New Roman"/>
        </w:rPr>
        <w:t>МРЦ «ЮГ»</w:t>
      </w:r>
      <w:r w:rsidRPr="007C5BFB">
        <w:rPr>
          <w:rFonts w:ascii="Times New Roman" w:hAnsi="Times New Roman" w:cs="Times New Roman"/>
        </w:rPr>
        <w:t>.</w:t>
      </w:r>
    </w:p>
    <w:p w:rsidR="00AC005D" w:rsidRDefault="00A46F10" w:rsidP="007C5BFB">
      <w:pPr>
        <w:jc w:val="both"/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 5.6. Ответ на обращение, поступившее в письменной форме или по электронной почте, дается в течение 30 дней </w:t>
      </w:r>
      <w:proofErr w:type="gramStart"/>
      <w:r w:rsidRPr="007C5BFB">
        <w:rPr>
          <w:rFonts w:ascii="Times New Roman" w:hAnsi="Times New Roman" w:cs="Times New Roman"/>
        </w:rPr>
        <w:t>с даты регистрации</w:t>
      </w:r>
      <w:proofErr w:type="gramEnd"/>
      <w:r w:rsidRPr="007C5BFB">
        <w:rPr>
          <w:rFonts w:ascii="Times New Roman" w:hAnsi="Times New Roman" w:cs="Times New Roman"/>
        </w:rPr>
        <w:t xml:space="preserve"> обращения, за исключением обращений, поступивших через органы государственной власти или иные организации, по исполнению которых может быть указан другой срок. </w:t>
      </w:r>
    </w:p>
    <w:p w:rsidR="00AC005D" w:rsidRDefault="00AC005D" w:rsidP="007C5BFB">
      <w:pPr>
        <w:jc w:val="both"/>
        <w:rPr>
          <w:rFonts w:ascii="Times New Roman" w:hAnsi="Times New Roman" w:cs="Times New Roman"/>
        </w:rPr>
      </w:pPr>
    </w:p>
    <w:p w:rsidR="00AC005D" w:rsidRDefault="00AC005D" w:rsidP="00AC00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46F10" w:rsidRPr="007C5BFB">
        <w:rPr>
          <w:rFonts w:ascii="Times New Roman" w:hAnsi="Times New Roman" w:cs="Times New Roman"/>
        </w:rPr>
        <w:t>. ПОРЯДОК ПРЕДОСТАВЛЕНИЯ ИНФОРМАЦИИ О СОСТОЯНИИ ЗДОРОВЬЯ ПАЦИЕНТОВ</w:t>
      </w:r>
    </w:p>
    <w:p w:rsidR="00AC005D" w:rsidRDefault="00A46F10" w:rsidP="00AC005D">
      <w:pPr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6.1. В соответствии со ст. 22 Закона № 323-ФЗ: </w:t>
      </w:r>
    </w:p>
    <w:p w:rsidR="00AC005D" w:rsidRDefault="00A46F10" w:rsidP="00AC005D">
      <w:pPr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6.1.1. </w:t>
      </w:r>
      <w:proofErr w:type="gramStart"/>
      <w:r w:rsidRPr="007C5BFB">
        <w:rPr>
          <w:rFonts w:ascii="Times New Roman" w:hAnsi="Times New Roman" w:cs="Times New Roman"/>
        </w:rPr>
        <w:t xml:space="preserve">Информация о состоянии здоровья предоставляется пациенту лично лечащим врачом или главным врачом в доступной, соответствующей требованиям медицинской этики и деонтологии форме, и включает в себя: сведения о результатах медицинского обследования, наличии заболевания, об установленном </w:t>
      </w:r>
      <w:r w:rsidRPr="007C5BFB">
        <w:rPr>
          <w:rFonts w:ascii="Times New Roman" w:hAnsi="Times New Roman" w:cs="Times New Roman"/>
        </w:rPr>
        <w:lastRenderedPageBreak/>
        <w:t xml:space="preserve">диагнозе и о прогнозе развития заболевания, методах оказания медицинской помощи, связанном с ними риске. </w:t>
      </w:r>
      <w:proofErr w:type="gramEnd"/>
    </w:p>
    <w:p w:rsidR="00AC005D" w:rsidRDefault="00A46F10" w:rsidP="00AC005D">
      <w:pPr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6.1.2. В отношении несовершеннолетних в возрасте младше пятнадцати лет, информация о состоянии здоровья предоставляется их законным представителям (опекунам, родителям). </w:t>
      </w:r>
    </w:p>
    <w:p w:rsidR="00AC005D" w:rsidRDefault="00A46F10" w:rsidP="00AC005D">
      <w:pPr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6.1.3. </w:t>
      </w:r>
      <w:proofErr w:type="gramStart"/>
      <w:r w:rsidRPr="007C5BFB">
        <w:rPr>
          <w:rFonts w:ascii="Times New Roman" w:hAnsi="Times New Roman" w:cs="Times New Roman"/>
        </w:rPr>
        <w:t>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  <w:proofErr w:type="gramEnd"/>
    </w:p>
    <w:p w:rsidR="00AC005D" w:rsidRDefault="00A46F10" w:rsidP="00AC005D">
      <w:pPr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 6.1.4. Пациент либо его законный представитель имеет право непосредственно знакомиться с медицинской документацией, отражающей состояние его здоровья, для чего пациент или его законный представитель вправе обратиться к своему лечащему врачу.</w:t>
      </w:r>
    </w:p>
    <w:p w:rsidR="00AC005D" w:rsidRDefault="00A46F10" w:rsidP="00AC005D">
      <w:pPr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 6.3. 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 и могут предоставляться без согласия пациента и его законных представителей только по основаниям, предусмотренным действующим законодательством (ст.13 Закона № 323-ФЗ). </w:t>
      </w:r>
    </w:p>
    <w:p w:rsidR="00AC005D" w:rsidRDefault="00A46F10" w:rsidP="00AC005D">
      <w:pPr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6.4. Предоставление сведений, составляющих врачебную тайну, без согласия гражданина или его законного представителя допускается: </w:t>
      </w:r>
    </w:p>
    <w:p w:rsidR="00AC005D" w:rsidRDefault="00A46F10" w:rsidP="00AC005D">
      <w:pPr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6.4.1. </w:t>
      </w:r>
      <w:r w:rsidR="00AC005D">
        <w:rPr>
          <w:rFonts w:ascii="Times New Roman" w:hAnsi="Times New Roman" w:cs="Times New Roman"/>
        </w:rPr>
        <w:t>П</w:t>
      </w:r>
      <w:r w:rsidRPr="007C5BFB">
        <w:rPr>
          <w:rFonts w:ascii="Times New Roman" w:hAnsi="Times New Roman" w:cs="Times New Roman"/>
        </w:rPr>
        <w:t xml:space="preserve">ри угрозе распространения инфекционных заболеваний, массовых отравлений и поражений; </w:t>
      </w:r>
    </w:p>
    <w:p w:rsidR="00AC005D" w:rsidRDefault="00A46F10" w:rsidP="00AC005D">
      <w:pPr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6.4.2. </w:t>
      </w:r>
      <w:proofErr w:type="gramStart"/>
      <w:r w:rsidR="00AC005D">
        <w:rPr>
          <w:rFonts w:ascii="Times New Roman" w:hAnsi="Times New Roman" w:cs="Times New Roman"/>
        </w:rPr>
        <w:t>П</w:t>
      </w:r>
      <w:r w:rsidRPr="007C5BFB">
        <w:rPr>
          <w:rFonts w:ascii="Times New Roman" w:hAnsi="Times New Roman" w:cs="Times New Roman"/>
        </w:rPr>
        <w:t xml:space="preserve">о запросу органов дознания и следствия, суда в связи с проведением расследования или судебным разбирательством, по запросу органов прокуратуры в связи с осуществлением ими прокурорского надзора, по запросу органа уголовно-исполнительной системы в связи с исполнением уголовного наказания и осуществлением контроля за поведением условно осужденного, осужденного, в отношении которого отбывание наказания отсрочено, и лица, освобожденного условно-досрочно; </w:t>
      </w:r>
      <w:proofErr w:type="gramEnd"/>
    </w:p>
    <w:p w:rsidR="00AC005D" w:rsidRDefault="00A46F10" w:rsidP="00AC005D">
      <w:pPr>
        <w:rPr>
          <w:rFonts w:ascii="Times New Roman" w:hAnsi="Times New Roman" w:cs="Times New Roman"/>
        </w:rPr>
      </w:pPr>
      <w:proofErr w:type="gramStart"/>
      <w:r w:rsidRPr="007C5BFB">
        <w:rPr>
          <w:rFonts w:ascii="Times New Roman" w:hAnsi="Times New Roman" w:cs="Times New Roman"/>
        </w:rPr>
        <w:t xml:space="preserve">6.4.3. в целях осуществления уполномоченными федеральными органами исполнительной власти контроля за исполнением лицами, признанными больными наркоманией либо потребляющими наркотические средства или психотропные вещества без назначения врача, либо новые потенциально опасные </w:t>
      </w:r>
      <w:proofErr w:type="spellStart"/>
      <w:r w:rsidRPr="007C5BFB">
        <w:rPr>
          <w:rFonts w:ascii="Times New Roman" w:hAnsi="Times New Roman" w:cs="Times New Roman"/>
        </w:rPr>
        <w:t>психоактивные</w:t>
      </w:r>
      <w:proofErr w:type="spellEnd"/>
      <w:r w:rsidRPr="007C5BFB">
        <w:rPr>
          <w:rFonts w:ascii="Times New Roman" w:hAnsi="Times New Roman" w:cs="Times New Roman"/>
        </w:rPr>
        <w:t xml:space="preserve"> вещества, возложенной на них при назначении административного наказания судом обязанности пройти лечение от наркомании, диагностику, профилактические мероприятия и (или) медицинскую реабилитацию; </w:t>
      </w:r>
      <w:proofErr w:type="gramEnd"/>
    </w:p>
    <w:p w:rsidR="00AC005D" w:rsidRDefault="00A46F10" w:rsidP="00AC005D">
      <w:pPr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6.4.4. в случае оказания медицинской помощи несовершеннолетнему в возрасте до 15 лет (больного наркоманией до 16 лет), для информирования одного из его родителей или иного законного представителя; </w:t>
      </w:r>
    </w:p>
    <w:p w:rsidR="00AC005D" w:rsidRDefault="00A46F10" w:rsidP="00AC005D">
      <w:pPr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>6.4.5. в целях проведения военно-врачебной экспертизы по запросам военных комиссариатов, кадровых служб и военно-врачебных (врачебно- летных) комиссий федеральных органов исполнительной власти, в которых федеральным законом предусмотрена военная и приравненная к ней служба;</w:t>
      </w:r>
    </w:p>
    <w:p w:rsidR="00AC005D" w:rsidRDefault="00A46F10" w:rsidP="00AC005D">
      <w:pPr>
        <w:rPr>
          <w:rFonts w:ascii="Times New Roman" w:hAnsi="Times New Roman" w:cs="Times New Roman"/>
        </w:rPr>
      </w:pPr>
      <w:proofErr w:type="gramStart"/>
      <w:r w:rsidRPr="007C5BFB">
        <w:rPr>
          <w:rFonts w:ascii="Times New Roman" w:hAnsi="Times New Roman" w:cs="Times New Roman"/>
        </w:rPr>
        <w:t>6.4.6. в целях расследования несчастного случая на производстве и профессионального заболевания, а также несчастного случая с обучающимся во время пребывания в организации, осуществляющей образовательную деятельность, и в соответствии с частью 6 статьи 34.1 Федерального закона от 4 декабря 2007 года N 329-ФЗ "О физической культуре и спорте в Российской Федерации" несчастного случая с лицом, проходящим спортивную подготовку и не состоящим</w:t>
      </w:r>
      <w:proofErr w:type="gramEnd"/>
      <w:r w:rsidRPr="007C5BFB">
        <w:rPr>
          <w:rFonts w:ascii="Times New Roman" w:hAnsi="Times New Roman" w:cs="Times New Roman"/>
        </w:rPr>
        <w:t xml:space="preserve"> </w:t>
      </w:r>
      <w:proofErr w:type="gramStart"/>
      <w:r w:rsidRPr="007C5BFB">
        <w:rPr>
          <w:rFonts w:ascii="Times New Roman" w:hAnsi="Times New Roman" w:cs="Times New Roman"/>
        </w:rPr>
        <w:t xml:space="preserve">в трудовых отношениях с физкультурно-спортивной организацией, не осуществляющей спортивной подготовки и являющейся заказчиком услуг по спортивной подготовке, во время прохождения таким лицом спортивной подготовки в организации, осуществляющей спортивную подготовку, в том числе во время его участия в спортивных соревнованиях, предусмотренных реализуемыми программами спортивной подготовки; </w:t>
      </w:r>
      <w:proofErr w:type="gramEnd"/>
    </w:p>
    <w:p w:rsidR="00AC005D" w:rsidRDefault="00A46F10" w:rsidP="00AC005D">
      <w:pPr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6.4.7. при обмене информацией медицинскими организациями, в том числе размещенной в медицинских информационных системах, в целях оказания медицинской помощи с учетом требований законодательства Российской Федерации о персональных данных; </w:t>
      </w:r>
    </w:p>
    <w:p w:rsidR="00AC005D" w:rsidRDefault="00A46F10" w:rsidP="00AC005D">
      <w:pPr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6.4.8. в целях осуществления контроля качества и безопасности медицинской деятельности в соответствии с Федеральным </w:t>
      </w:r>
      <w:proofErr w:type="spellStart"/>
      <w:r w:rsidRPr="007C5BFB">
        <w:rPr>
          <w:rFonts w:ascii="Times New Roman" w:hAnsi="Times New Roman" w:cs="Times New Roman"/>
        </w:rPr>
        <w:t>законом№</w:t>
      </w:r>
      <w:proofErr w:type="spellEnd"/>
      <w:r w:rsidRPr="007C5BFB">
        <w:rPr>
          <w:rFonts w:ascii="Times New Roman" w:hAnsi="Times New Roman" w:cs="Times New Roman"/>
        </w:rPr>
        <w:t xml:space="preserve"> 323- ФЗ. </w:t>
      </w:r>
    </w:p>
    <w:p w:rsidR="001235F7" w:rsidRDefault="001235F7" w:rsidP="00AC005D">
      <w:pPr>
        <w:rPr>
          <w:rFonts w:ascii="Times New Roman" w:hAnsi="Times New Roman" w:cs="Times New Roman"/>
        </w:rPr>
      </w:pPr>
    </w:p>
    <w:p w:rsidR="00AC005D" w:rsidRDefault="00AC005D" w:rsidP="00AC00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="00A46F10" w:rsidRPr="007C5BFB">
        <w:rPr>
          <w:rFonts w:ascii="Times New Roman" w:hAnsi="Times New Roman" w:cs="Times New Roman"/>
        </w:rPr>
        <w:t>. ПОРЯДОК ВЫДАЧИ СПРАВОК, ВЫПИСОК ИЗ МЕДИЦИНСКОЙ ДОКУМЕНТАЦИИ ПАЦИЕНТУ ИЛИ ДРУГИМ ЛИЦАМ</w:t>
      </w:r>
    </w:p>
    <w:p w:rsidR="00AC005D" w:rsidRDefault="00A46F10" w:rsidP="00AC005D">
      <w:pPr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7.1. В соответствии со ст. 22 Закона № 323-ФЗ пациент либо его законный представитель имеет право на основании письменного заявления получать отражающие состояние здоровья медицинские документы, их копии и выписки из медицинских документов. </w:t>
      </w:r>
    </w:p>
    <w:p w:rsidR="00AC005D" w:rsidRDefault="00A46F10" w:rsidP="00AC005D">
      <w:pPr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7.2. В соответствии с подпунктом «у» пункта 4 приказа Минздрава России от 07.07.2015 N 422ан «Об утверждении критериев оценки качества медицинской помощи», по результатам </w:t>
      </w:r>
      <w:proofErr w:type="gramStart"/>
      <w:r w:rsidRPr="007C5BFB">
        <w:rPr>
          <w:rFonts w:ascii="Times New Roman" w:hAnsi="Times New Roman" w:cs="Times New Roman"/>
        </w:rPr>
        <w:t>лечения</w:t>
      </w:r>
      <w:proofErr w:type="gramEnd"/>
      <w:r w:rsidRPr="007C5BFB">
        <w:rPr>
          <w:rFonts w:ascii="Times New Roman" w:hAnsi="Times New Roman" w:cs="Times New Roman"/>
        </w:rPr>
        <w:t xml:space="preserve"> в условиях дневного стационара лечащим врачом оформляется выписка из стационарной карты с указанием клинического диагноза, результатов проведенного лечения и рекомендаций по дальнейшему лечению, подписанная лечащим врачом, заверенная печатью медицинской организации, и выдается на руки пациенту (его законному представителю) в день выписки из дневного стационар</w:t>
      </w:r>
      <w:proofErr w:type="gramStart"/>
      <w:r w:rsidRPr="007C5BFB">
        <w:rPr>
          <w:rFonts w:ascii="Times New Roman" w:hAnsi="Times New Roman" w:cs="Times New Roman"/>
        </w:rPr>
        <w:t xml:space="preserve">а </w:t>
      </w:r>
      <w:r w:rsidR="00AC005D" w:rsidRPr="007C5BFB">
        <w:rPr>
          <w:rFonts w:ascii="Times New Roman" w:hAnsi="Times New Roman" w:cs="Times New Roman"/>
        </w:rPr>
        <w:t>ООО</w:t>
      </w:r>
      <w:proofErr w:type="gramEnd"/>
      <w:r w:rsidR="00AC005D" w:rsidRPr="007C5BFB">
        <w:rPr>
          <w:rFonts w:ascii="Times New Roman" w:hAnsi="Times New Roman" w:cs="Times New Roman"/>
        </w:rPr>
        <w:t xml:space="preserve"> </w:t>
      </w:r>
      <w:r w:rsidR="00AC005D">
        <w:rPr>
          <w:rFonts w:ascii="Times New Roman" w:hAnsi="Times New Roman" w:cs="Times New Roman"/>
        </w:rPr>
        <w:t>МРЦ «ЮГ»</w:t>
      </w:r>
      <w:r w:rsidRPr="007C5BFB">
        <w:rPr>
          <w:rFonts w:ascii="Times New Roman" w:hAnsi="Times New Roman" w:cs="Times New Roman"/>
        </w:rPr>
        <w:t xml:space="preserve">. </w:t>
      </w:r>
    </w:p>
    <w:p w:rsidR="00AC005D" w:rsidRDefault="00A46F10" w:rsidP="00AC005D">
      <w:pPr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 xml:space="preserve">7.3. Документом, удостоверяющими временную нетрудоспособность больного, являются установленной формы листок нетрудоспособности, порядок выдачи которого утвержден приказом </w:t>
      </w:r>
      <w:proofErr w:type="spellStart"/>
      <w:r w:rsidRPr="007C5BFB">
        <w:rPr>
          <w:rFonts w:ascii="Times New Roman" w:hAnsi="Times New Roman" w:cs="Times New Roman"/>
        </w:rPr>
        <w:t>Минздравсоцразвития</w:t>
      </w:r>
      <w:proofErr w:type="spellEnd"/>
      <w:r w:rsidRPr="007C5BFB">
        <w:rPr>
          <w:rFonts w:ascii="Times New Roman" w:hAnsi="Times New Roman" w:cs="Times New Roman"/>
        </w:rPr>
        <w:t xml:space="preserve"> России от 29.06.2011 N 624н «Об утверждении Порядка выдачи листков нетрудоспособности». </w:t>
      </w:r>
    </w:p>
    <w:p w:rsidR="001235F7" w:rsidRDefault="001235F7" w:rsidP="00AC005D">
      <w:pPr>
        <w:rPr>
          <w:rFonts w:ascii="Times New Roman" w:hAnsi="Times New Roman" w:cs="Times New Roman"/>
        </w:rPr>
      </w:pPr>
    </w:p>
    <w:p w:rsidR="001235F7" w:rsidRDefault="00AC005D" w:rsidP="001235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46F10" w:rsidRPr="007C5BFB">
        <w:rPr>
          <w:rFonts w:ascii="Times New Roman" w:hAnsi="Times New Roman" w:cs="Times New Roman"/>
        </w:rPr>
        <w:t>. СТРУКТУРА И Р</w:t>
      </w:r>
      <w:r w:rsidR="003B30B3">
        <w:rPr>
          <w:rFonts w:ascii="Times New Roman" w:hAnsi="Times New Roman" w:cs="Times New Roman"/>
        </w:rPr>
        <w:t xml:space="preserve">ЕЖИМ РАБОТЫ ДНЕВНОГО СТАЦИОНАРА </w:t>
      </w:r>
      <w:r w:rsidRPr="007C5BFB">
        <w:rPr>
          <w:rFonts w:ascii="Times New Roman" w:hAnsi="Times New Roman" w:cs="Times New Roman"/>
        </w:rPr>
        <w:t xml:space="preserve">ООО </w:t>
      </w:r>
      <w:r>
        <w:rPr>
          <w:rFonts w:ascii="Times New Roman" w:hAnsi="Times New Roman" w:cs="Times New Roman"/>
        </w:rPr>
        <w:t>МРЦ «ЮГ»</w:t>
      </w:r>
    </w:p>
    <w:p w:rsidR="001235F7" w:rsidRDefault="00A46F10" w:rsidP="00AC005D">
      <w:pPr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>8.1. Структура дневного стационар</w:t>
      </w:r>
      <w:proofErr w:type="gramStart"/>
      <w:r w:rsidRPr="007C5BFB">
        <w:rPr>
          <w:rFonts w:ascii="Times New Roman" w:hAnsi="Times New Roman" w:cs="Times New Roman"/>
        </w:rPr>
        <w:t xml:space="preserve">а </w:t>
      </w:r>
      <w:r w:rsidR="001235F7" w:rsidRPr="007C5BFB">
        <w:rPr>
          <w:rFonts w:ascii="Times New Roman" w:hAnsi="Times New Roman" w:cs="Times New Roman"/>
        </w:rPr>
        <w:t>ООО</w:t>
      </w:r>
      <w:proofErr w:type="gramEnd"/>
      <w:r w:rsidR="001235F7" w:rsidRPr="007C5BFB">
        <w:rPr>
          <w:rFonts w:ascii="Times New Roman" w:hAnsi="Times New Roman" w:cs="Times New Roman"/>
        </w:rPr>
        <w:t xml:space="preserve"> </w:t>
      </w:r>
      <w:r w:rsidR="001235F7">
        <w:rPr>
          <w:rFonts w:ascii="Times New Roman" w:hAnsi="Times New Roman" w:cs="Times New Roman"/>
        </w:rPr>
        <w:t>МРЦ «ЮГ»</w:t>
      </w:r>
      <w:r w:rsidRPr="007C5BFB">
        <w:rPr>
          <w:rFonts w:ascii="Times New Roman" w:hAnsi="Times New Roman" w:cs="Times New Roman"/>
        </w:rPr>
        <w:t xml:space="preserve">: </w:t>
      </w:r>
    </w:p>
    <w:p w:rsidR="001235F7" w:rsidRDefault="00A46F10" w:rsidP="00AC005D">
      <w:pPr>
        <w:rPr>
          <w:rFonts w:ascii="Times New Roman" w:hAnsi="Times New Roman" w:cs="Times New Roman"/>
        </w:rPr>
      </w:pPr>
      <w:r w:rsidRPr="002E56FB">
        <w:sym w:font="Symbol" w:char="F0B7"/>
      </w:r>
      <w:r w:rsidRPr="007C5BFB">
        <w:rPr>
          <w:rFonts w:ascii="Times New Roman" w:hAnsi="Times New Roman" w:cs="Times New Roman"/>
        </w:rPr>
        <w:t xml:space="preserve"> Дневной стационар (</w:t>
      </w:r>
      <w:r w:rsidR="001235F7">
        <w:rPr>
          <w:rFonts w:ascii="Times New Roman" w:hAnsi="Times New Roman" w:cs="Times New Roman"/>
        </w:rPr>
        <w:t>70</w:t>
      </w:r>
      <w:r w:rsidRPr="007C5BFB">
        <w:rPr>
          <w:rFonts w:ascii="Times New Roman" w:hAnsi="Times New Roman" w:cs="Times New Roman"/>
        </w:rPr>
        <w:t xml:space="preserve"> коек в месяц) –</w:t>
      </w:r>
      <w:r w:rsidR="001235F7">
        <w:rPr>
          <w:rFonts w:ascii="Times New Roman" w:hAnsi="Times New Roman" w:cs="Times New Roman"/>
        </w:rPr>
        <w:t xml:space="preserve"> </w:t>
      </w:r>
      <w:r w:rsidRPr="007C5BFB">
        <w:rPr>
          <w:rFonts w:ascii="Times New Roman" w:hAnsi="Times New Roman" w:cs="Times New Roman"/>
        </w:rPr>
        <w:t xml:space="preserve">структурное подразделение (г. Пятигорск, ул. </w:t>
      </w:r>
      <w:proofErr w:type="gramStart"/>
      <w:r w:rsidR="001235F7">
        <w:rPr>
          <w:rFonts w:ascii="Times New Roman" w:hAnsi="Times New Roman" w:cs="Times New Roman"/>
        </w:rPr>
        <w:t>Партизанская</w:t>
      </w:r>
      <w:proofErr w:type="gramEnd"/>
      <w:r w:rsidR="001235F7">
        <w:rPr>
          <w:rFonts w:ascii="Times New Roman" w:hAnsi="Times New Roman" w:cs="Times New Roman"/>
        </w:rPr>
        <w:t>, д.1-Б, корпус 2</w:t>
      </w:r>
      <w:r w:rsidRPr="007C5BFB">
        <w:rPr>
          <w:rFonts w:ascii="Times New Roman" w:hAnsi="Times New Roman" w:cs="Times New Roman"/>
        </w:rPr>
        <w:t xml:space="preserve">) </w:t>
      </w:r>
    </w:p>
    <w:p w:rsidR="001235F7" w:rsidRDefault="00A46F10" w:rsidP="00AC005D">
      <w:pPr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>8.2. Режим работы дневного стационар</w:t>
      </w:r>
      <w:proofErr w:type="gramStart"/>
      <w:r w:rsidRPr="007C5BFB">
        <w:rPr>
          <w:rFonts w:ascii="Times New Roman" w:hAnsi="Times New Roman" w:cs="Times New Roman"/>
        </w:rPr>
        <w:t xml:space="preserve">а </w:t>
      </w:r>
      <w:r w:rsidR="001235F7" w:rsidRPr="007C5BFB">
        <w:rPr>
          <w:rFonts w:ascii="Times New Roman" w:hAnsi="Times New Roman" w:cs="Times New Roman"/>
        </w:rPr>
        <w:t>ООО</w:t>
      </w:r>
      <w:proofErr w:type="gramEnd"/>
      <w:r w:rsidR="001235F7" w:rsidRPr="007C5BFB">
        <w:rPr>
          <w:rFonts w:ascii="Times New Roman" w:hAnsi="Times New Roman" w:cs="Times New Roman"/>
        </w:rPr>
        <w:t xml:space="preserve"> </w:t>
      </w:r>
      <w:r w:rsidR="001235F7">
        <w:rPr>
          <w:rFonts w:ascii="Times New Roman" w:hAnsi="Times New Roman" w:cs="Times New Roman"/>
        </w:rPr>
        <w:t xml:space="preserve">МРЦ «ЮГ» </w:t>
      </w:r>
      <w:r w:rsidRPr="007C5BFB">
        <w:rPr>
          <w:rFonts w:ascii="Times New Roman" w:hAnsi="Times New Roman" w:cs="Times New Roman"/>
        </w:rPr>
        <w:t xml:space="preserve">с 09.00 до 21.00 будние дни (воскресенье – выходной); </w:t>
      </w:r>
    </w:p>
    <w:p w:rsidR="004F7E7B" w:rsidRPr="007C5BFB" w:rsidRDefault="00A46F10" w:rsidP="00AC005D">
      <w:pPr>
        <w:rPr>
          <w:rFonts w:ascii="Times New Roman" w:hAnsi="Times New Roman" w:cs="Times New Roman"/>
        </w:rPr>
      </w:pPr>
      <w:r w:rsidRPr="007C5BFB">
        <w:rPr>
          <w:rFonts w:ascii="Times New Roman" w:hAnsi="Times New Roman" w:cs="Times New Roman"/>
        </w:rPr>
        <w:t>8.3. По вопросам организации медицинской помощи в дневном стационаре можно обращаться к должностным лицам:</w:t>
      </w:r>
    </w:p>
    <w:sectPr w:rsidR="004F7E7B" w:rsidRPr="007C5BFB" w:rsidSect="00995406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F4C80"/>
    <w:multiLevelType w:val="multilevel"/>
    <w:tmpl w:val="92F68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6BF029B"/>
    <w:multiLevelType w:val="hybridMultilevel"/>
    <w:tmpl w:val="5986EC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F10"/>
    <w:rsid w:val="001235F7"/>
    <w:rsid w:val="002E56FB"/>
    <w:rsid w:val="003B30B3"/>
    <w:rsid w:val="004548EB"/>
    <w:rsid w:val="004C6BCD"/>
    <w:rsid w:val="004F7E7B"/>
    <w:rsid w:val="0050271E"/>
    <w:rsid w:val="007C5BFB"/>
    <w:rsid w:val="007D0F7D"/>
    <w:rsid w:val="00842437"/>
    <w:rsid w:val="0097721F"/>
    <w:rsid w:val="00995406"/>
    <w:rsid w:val="00A2052D"/>
    <w:rsid w:val="00A46F10"/>
    <w:rsid w:val="00AC005D"/>
    <w:rsid w:val="00DF29EA"/>
    <w:rsid w:val="00FE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3479</Words>
  <Characters>19832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23265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</dc:creator>
  <cp:keywords/>
  <dc:description/>
  <cp:lastModifiedBy>ООО</cp:lastModifiedBy>
  <cp:revision>7</cp:revision>
  <dcterms:created xsi:type="dcterms:W3CDTF">2018-12-18T13:12:00Z</dcterms:created>
  <dcterms:modified xsi:type="dcterms:W3CDTF">2019-02-15T12:21:00Z</dcterms:modified>
</cp:coreProperties>
</file>