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Как избежать инсульта: доступные методы диагностики в рамках ОМС для оценки вероятности развития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Инсульт – это острое нарушение кровоснабжения мозга. Он несёт угрозу для здоровья и жизни, а лечение требует значительных финансовых ресурсов. Так, в 2025 году территориальный фонд ОМС Ставропольского края выделил более 1,4 млрд рублей на стационарное лече</w:t>
      </w:r>
      <w:r>
        <w:rPr>
          <w:rFonts w:ascii="Arial" w:hAnsi="Arial" w:eastAsia="Arial" w:cs="Arial"/>
          <w:color w:val="000000"/>
          <w:sz w:val="21"/>
        </w:rPr>
        <w:t xml:space="preserve">ние пациентов с острыми нарушениями мозгового кровообращения.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За 8 месяцев 2025 года лечение в стационаре осуществлено в более 6 тыс. случаях. Стоимость оказанной медицинской помощи составила более 1 млрд рублей.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️К факторам, повышающим риск инсульта, относятся: повышенное артериальное давление, атеросклеротические изменения, болезни сердца, сахарный диабет, нарушения липидного обмена, патологии крупных артерий головы, возрастные изменения, недостаток физической ак</w:t>
      </w:r>
      <w:r>
        <w:rPr>
          <w:rFonts w:ascii="Arial" w:hAnsi="Arial" w:eastAsia="Arial" w:cs="Arial"/>
          <w:color w:val="000000"/>
          <w:sz w:val="21"/>
        </w:rPr>
        <w:t xml:space="preserve">тивности, курение и другие.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Предупреждение инсульта включает в себя: ведение здорового образа жизни, контроль над факторами риска, лечение острых и поддержание хронических заболеваний, регулярные профилактические осмотры и соблюдение рекомендаций диспансерного наблюдения.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Своевременная оценка риска инсульта возможна с помощью ряда диагностических процедур, которые проводятся бесплатно в рамках диспансеризации по полису ОМС. Для людей старше 40 лет они доступны ежегодно, а для лиц в возрасте от 18 до 39 лет – раз в три года.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1. Электрокардиограмма (ЭКГ) направлена на выявление заболеваний сердечно-сосудистой системы. В ряде случаев ЭКГ позволяет обнаружить мерцательную аритмию, представляющую собой одну из возможных причин инсульта.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2. Анализ крови на общий холестерин. Превышение нормального уровня липопротеинов низкой плотности способствует развитию атеросклероза, который, в свою очередь, приводит к сердечно-сосудистым заболеваниям. Этот анализ особенно важен для пациентов старше 40-</w:t>
      </w:r>
      <w:r>
        <w:rPr>
          <w:rFonts w:ascii="Arial" w:hAnsi="Arial" w:eastAsia="Arial" w:cs="Arial"/>
          <w:color w:val="000000"/>
          <w:sz w:val="21"/>
        </w:rPr>
        <w:t xml:space="preserve">50 лет.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3. Анализ крови на уровень глюкозы. Даёт возможность вовремя выявить сахарный диабет и другие нарушения метаболизма.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4. Анализ крови на гликированный гемоглобин. Позволяет оценить средний уровень глюкозы в крови за длительный период. Данное исследование необходимо для диагностики сахарного диабета при наличии таких факторов риска, как высокий уровень глюкозы в крови, изб</w:t>
      </w:r>
      <w:r>
        <w:rPr>
          <w:rFonts w:ascii="Arial" w:hAnsi="Arial" w:eastAsia="Arial" w:cs="Arial"/>
          <w:color w:val="000000"/>
          <w:sz w:val="21"/>
        </w:rPr>
        <w:t xml:space="preserve">ыточный вес, наследственная предрасположенность, возраст старше 40 лет, а также для контроля состояния пациентов с уже диагностированным сахарным диабетом.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5. Дуплексное сканирование брахиоцефальных артерий. Этот ультразвуковой метод диагностики магистральных сосудов шеи, обеспечивающих кровоснабжение головного мозга, позволяет своевременно обнаружить стеноз. При сужении просвета сосуда более чем на 50% проис</w:t>
      </w:r>
      <w:r>
        <w:rPr>
          <w:rFonts w:ascii="Arial" w:hAnsi="Arial" w:eastAsia="Arial" w:cs="Arial"/>
          <w:color w:val="000000"/>
          <w:sz w:val="21"/>
        </w:rPr>
        <w:t xml:space="preserve">ходит значительное нарушение кровотока и возрастает вероятность инсульта. На данное исследование направляются пациенты при наличии трёх факторов риска: повышенного артериального давления, высокого уровня холестерина и избыточной массы тела.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Своевременное прохождение диспансеризации позволяет выявить факторы риска и предупредить возникновение инсульта.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2025-10-27T05:34:29Z</dcterms:modified>
</cp:coreProperties>
</file>