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2"/>
          <w:szCs w:val="32"/>
        </w:rPr>
        <w:t xml:space="preserve">Как выбрать страховую медицинскую компанию при переезде в другой регион</w:t>
      </w:r>
      <w:r>
        <w:rPr>
          <w:sz w:val="32"/>
          <w:szCs w:val="32"/>
        </w:rPr>
      </w:r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Переезд в новый регион – это не только смена места жительства, но и необходимость обновить данные в системе обязательного медицинского страхования (ОМС). Разберём пошагово, как выбрать страховую медицинскую организацию и прикрепиться к поликлинике.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Шаг 1. Проверьте, нужно ли менять страховую компанию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 закону, вы </w:t>
      </w:r>
      <w:r>
        <w:rPr>
          <w:rFonts w:ascii="Arial" w:hAnsi="Arial" w:eastAsia="Arial" w:cs="Arial"/>
          <w:b/>
          <w:color w:val="000000"/>
          <w:sz w:val="21"/>
        </w:rPr>
        <w:t xml:space="preserve">не обязаны</w:t>
      </w:r>
      <w:r>
        <w:rPr>
          <w:rFonts w:ascii="Arial" w:hAnsi="Arial" w:eastAsia="Arial" w:cs="Arial"/>
          <w:color w:val="000000"/>
          <w:sz w:val="21"/>
        </w:rPr>
        <w:t xml:space="preserve"> менять страховую при переезде: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61909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Если ваша текущая страховая компания работает в регионе переезда, можно остаться в ней.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841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Если компания не представлена в регионе переезда, нужно выбрать новую страховую медицинскую организацию (СМО).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Шаг 2. Найдите аккредитованные страховые компании в регионе переезда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Где искать: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7812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На сайте </w:t>
      </w:r>
      <w:r>
        <w:rPr>
          <w:rFonts w:ascii="Arial" w:hAnsi="Arial" w:eastAsia="Arial" w:cs="Arial"/>
          <w:b/>
          <w:color w:val="000000"/>
          <w:sz w:val="21"/>
        </w:rPr>
        <w:t xml:space="preserve">Федерального фонда ОМС</w:t>
      </w:r>
      <w:r>
        <w:rPr>
          <w:rFonts w:ascii="Arial" w:hAnsi="Arial" w:eastAsia="Arial" w:cs="Arial"/>
          <w:color w:val="000000"/>
          <w:sz w:val="21"/>
        </w:rPr>
        <w:t xml:space="preserve"> (ffoms.ru) — раздел «Реестр страховых медицинских организаций».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19262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На сайте </w:t>
      </w:r>
      <w:r>
        <w:rPr>
          <w:rFonts w:ascii="Arial" w:hAnsi="Arial" w:eastAsia="Arial" w:cs="Arial"/>
          <w:b/>
          <w:color w:val="000000"/>
          <w:sz w:val="21"/>
        </w:rPr>
        <w:t xml:space="preserve">Территориального фонда ОМС</w:t>
      </w:r>
      <w:r>
        <w:rPr>
          <w:rFonts w:ascii="Arial" w:hAnsi="Arial" w:eastAsia="Arial" w:cs="Arial"/>
          <w:color w:val="000000"/>
          <w:sz w:val="21"/>
        </w:rPr>
        <w:t xml:space="preserve"> вашего нового места жительства (в Ставропольском крае </w:t>
      </w:r>
      <w:hyperlink r:id="rId9" w:tooltip="https://tfomssk.ru/reestry-oms/reestr-smo" w:history="1">
        <w:r>
          <w:rPr>
            <w:rStyle w:val="174"/>
            <w:rFonts w:ascii="Arial" w:hAnsi="Arial" w:eastAsia="Arial" w:cs="Arial"/>
            <w:color w:val="337ab7"/>
            <w:sz w:val="21"/>
            <w:u w:val="none"/>
          </w:rPr>
          <w:t xml:space="preserve">https://tfomssk.ru/reestry-oms/reestr-smo/</w:t>
        </w:r>
      </w:hyperlink>
      <w:r>
        <w:rPr>
          <w:rFonts w:ascii="Arial" w:hAnsi="Arial" w:eastAsia="Arial" w:cs="Arial"/>
          <w:color w:val="000000"/>
          <w:sz w:val="21"/>
        </w:rPr>
        <w:t xml:space="preserve">)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1362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В поликлинике – там подскажут, с какими СМО заключены договоры, и там же есть страховые представители.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Шаг 3. Сравните страховые компании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На что обратить внимание: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19289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</w:t>
      </w:r>
      <w:r>
        <w:rPr>
          <w:rFonts w:ascii="Arial" w:hAnsi="Arial" w:eastAsia="Arial" w:cs="Arial"/>
          <w:b/>
          <w:color w:val="000000"/>
          <w:sz w:val="21"/>
        </w:rPr>
        <w:t xml:space="preserve">Наличие офисов в вашем городе/округе.</w:t>
      </w:r>
      <w:r>
        <w:rPr>
          <w:rFonts w:ascii="Arial" w:hAnsi="Arial" w:eastAsia="Arial" w:cs="Arial"/>
          <w:color w:val="000000"/>
          <w:sz w:val="21"/>
        </w:rPr>
        <w:t xml:space="preserve"> Удобно, если нужно лично подать документы или решить спорный вопрос.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1597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</w:t>
      </w:r>
      <w:r>
        <w:rPr>
          <w:rFonts w:ascii="Arial" w:hAnsi="Arial" w:eastAsia="Arial" w:cs="Arial"/>
          <w:b/>
          <w:color w:val="000000"/>
          <w:sz w:val="21"/>
        </w:rPr>
        <w:t xml:space="preserve">Отзывы пациентов.</w:t>
      </w:r>
      <w:r>
        <w:rPr>
          <w:rFonts w:ascii="Arial" w:hAnsi="Arial" w:eastAsia="Arial" w:cs="Arial"/>
          <w:color w:val="000000"/>
          <w:sz w:val="21"/>
        </w:rPr>
        <w:t xml:space="preserve"> Изучите опыт других людей: как быстро реагируют на обращения, помогают ли в сложных ситуациях.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8535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</w:t>
      </w:r>
      <w:r>
        <w:rPr>
          <w:rFonts w:ascii="Arial" w:hAnsi="Arial" w:eastAsia="Arial" w:cs="Arial"/>
          <w:b/>
          <w:color w:val="000000"/>
          <w:sz w:val="21"/>
        </w:rPr>
        <w:t xml:space="preserve">Качество сопровождения.</w:t>
      </w:r>
      <w:r>
        <w:rPr>
          <w:rFonts w:ascii="Arial" w:hAnsi="Arial" w:eastAsia="Arial" w:cs="Arial"/>
          <w:color w:val="000000"/>
          <w:sz w:val="21"/>
        </w:rPr>
        <w:t xml:space="preserve"> Некоторые СМО предлагают дополнительные сервисы: напоминания о диспансеризации, консультации по телефону или онлайн.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4933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</w:t>
      </w:r>
      <w:r>
        <w:rPr>
          <w:rFonts w:ascii="Arial" w:hAnsi="Arial" w:eastAsia="Arial" w:cs="Arial"/>
          <w:b/>
          <w:color w:val="000000"/>
          <w:sz w:val="21"/>
        </w:rPr>
        <w:t xml:space="preserve">Оперативность решения проблем.</w:t>
      </w:r>
      <w:r>
        <w:rPr>
          <w:rFonts w:ascii="Arial" w:hAnsi="Arial" w:eastAsia="Arial" w:cs="Arial"/>
          <w:color w:val="000000"/>
          <w:sz w:val="21"/>
        </w:rPr>
        <w:t xml:space="preserve"> Если возникают сложности с получением медицинской помощи, страховая должна оперативно вмешаться и защитить ваши права.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661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</w:t>
      </w:r>
      <w:r>
        <w:rPr>
          <w:rFonts w:ascii="Arial" w:hAnsi="Arial" w:eastAsia="Arial" w:cs="Arial"/>
          <w:b/>
          <w:color w:val="000000"/>
          <w:sz w:val="21"/>
        </w:rPr>
        <w:t xml:space="preserve">Доступность каналов связи:</w:t>
      </w:r>
      <w:r>
        <w:rPr>
          <w:rFonts w:ascii="Arial" w:hAnsi="Arial" w:eastAsia="Arial" w:cs="Arial"/>
          <w:color w:val="000000"/>
          <w:sz w:val="21"/>
        </w:rPr>
        <w:t xml:space="preserve"> горячая линия, чат на сайте, мобильное приложение.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Шаг 4. Подайте заявление на прикрепление к новой СМО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Онлайн через Госуслуги: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0032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Зайдите в личный кабинет.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237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Выберите услугу «Выбор страховой медицинской организации».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47155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Заполните заявление и отправьте его.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Лично в офисе страховой компании: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4732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Возьмите паспорт, СНИЛС и действующий полис ОМС (если он на материальном носителе).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974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Напишите заявление на прикрепление.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Шаг 5. Получите уведомление о прикреплении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После подачи заявления: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912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В течение </w:t>
      </w:r>
      <w:r>
        <w:rPr>
          <w:rFonts w:ascii="Arial" w:hAnsi="Arial" w:eastAsia="Arial" w:cs="Arial"/>
          <w:b/>
          <w:color w:val="000000"/>
          <w:sz w:val="21"/>
        </w:rPr>
        <w:t xml:space="preserve">3 рабочих дней</w:t>
      </w:r>
      <w:r>
        <w:rPr>
          <w:rFonts w:ascii="Arial" w:hAnsi="Arial" w:eastAsia="Arial" w:cs="Arial"/>
          <w:color w:val="000000"/>
          <w:sz w:val="21"/>
        </w:rPr>
        <w:t xml:space="preserve"> страховая компания направит уведомление о прикреплении.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5435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Ваш полис ОМС остаётся тем же, меняется только страховая организация.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6279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Данные обновятся в единой базе, и вы сможете получать медицинскую помощь в новом регионе.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Шаг 6. Прикрепитесь к поликлинике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19462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Выберите поликлинику в новом регионе.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90535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Подайте заявление о прикреплении. Это можно сделать в поликлинике или через Госуслуги.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85826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Убедитесь, что ваши данные внесены в систему, так вы сможете записываться на приём к врачам.</w:t>
      </w:r>
      <w:r/>
    </w:p>
    <w:p>
      <w:pPr>
        <w:ind w:left="0" w:right="0" w:firstLine="540"/>
        <w:jc w:val="both"/>
        <w:spacing w:after="300"/>
        <w:pBdr>
          <w:top w:val="single" w:color="008DCE" w:sz="6" w:space="0"/>
          <w:left w:val="single" w:color="008DCE" w:sz="6" w:space="0"/>
          <w:bottom w:val="single" w:color="008DCE" w:sz="6" w:space="0"/>
          <w:right w:val="single" w:color="008DCE" w:sz="6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Важно: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8716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</w:t>
      </w:r>
      <w:r>
        <w:rPr>
          <w:rFonts w:ascii="Arial" w:hAnsi="Arial" w:eastAsia="Arial" w:cs="Arial"/>
          <w:b/>
          <w:color w:val="000000"/>
          <w:sz w:val="21"/>
        </w:rPr>
        <w:t xml:space="preserve">Срок действия полиса ОМС</w:t>
      </w:r>
      <w:r>
        <w:rPr>
          <w:rFonts w:ascii="Arial" w:hAnsi="Arial" w:eastAsia="Arial" w:cs="Arial"/>
          <w:color w:val="000000"/>
          <w:sz w:val="21"/>
        </w:rPr>
        <w:t xml:space="preserve"> не меняется при смене СМО – он бессрочный для граждан РФ.</w:t>
      </w:r>
      <w:r/>
    </w:p>
    <w:p>
      <w:pPr>
        <w:ind w:left="0" w:right="0" w:firstLine="540"/>
        <w:jc w:val="both"/>
        <w:spacing w:before="75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43098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</w:t>
      </w:r>
      <w:r>
        <w:rPr>
          <w:rFonts w:ascii="Arial" w:hAnsi="Arial" w:eastAsia="Arial" w:cs="Arial"/>
          <w:b/>
          <w:color w:val="000000"/>
          <w:sz w:val="21"/>
        </w:rPr>
        <w:t xml:space="preserve">Дети и недееспособные граждане</w:t>
      </w:r>
      <w:r>
        <w:rPr>
          <w:rFonts w:ascii="Arial" w:hAnsi="Arial" w:eastAsia="Arial" w:cs="Arial"/>
          <w:color w:val="000000"/>
          <w:sz w:val="21"/>
        </w:rPr>
        <w:t xml:space="preserve"> прикрепляются через законных представителей (родители, опекуны).</w:t>
      </w:r>
      <w:r/>
    </w:p>
    <w:p>
      <w:pPr>
        <w:ind w:left="0" w:right="0" w:firstLine="540"/>
        <w:jc w:val="both"/>
        <w:spacing w:before="75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30986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</w:t>
      </w:r>
      <w:r>
        <w:rPr>
          <w:rFonts w:ascii="Arial" w:hAnsi="Arial" w:eastAsia="Arial" w:cs="Arial"/>
          <w:b/>
          <w:color w:val="000000"/>
          <w:sz w:val="21"/>
        </w:rPr>
        <w:t xml:space="preserve">Иностранные граждане и лица без гражданства</w:t>
      </w:r>
      <w:r>
        <w:rPr>
          <w:rFonts w:ascii="Arial" w:hAnsi="Arial" w:eastAsia="Arial" w:cs="Arial"/>
          <w:color w:val="000000"/>
          <w:sz w:val="21"/>
        </w:rPr>
        <w:t xml:space="preserve"> также имеют право на ОМС при наличии законных оснований для проживания в РФ.</w:t>
      </w:r>
      <w:r/>
    </w:p>
    <w:p>
      <w:pPr>
        <w:ind w:left="0" w:right="0" w:firstLine="540"/>
        <w:jc w:val="both"/>
        <w:spacing w:before="75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9804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Если в </w:t>
      </w:r>
      <w:r>
        <w:rPr>
          <w:rFonts w:ascii="Arial" w:hAnsi="Arial" w:eastAsia="Arial" w:cs="Arial"/>
          <w:b/>
          <w:color w:val="000000"/>
          <w:sz w:val="21"/>
        </w:rPr>
        <w:t xml:space="preserve">Ставропольском крае</w:t>
      </w:r>
      <w:r>
        <w:rPr>
          <w:rFonts w:ascii="Arial" w:hAnsi="Arial" w:eastAsia="Arial" w:cs="Arial"/>
          <w:color w:val="000000"/>
          <w:sz w:val="21"/>
        </w:rPr>
        <w:t xml:space="preserve"> возникли проблемы с прикреплением или получением медпомощи, </w:t>
      </w:r>
      <w:r>
        <w:rPr>
          <w:rFonts w:ascii="Arial" w:hAnsi="Arial" w:eastAsia="Arial" w:cs="Arial"/>
          <w:b/>
          <w:color w:val="000000"/>
          <w:sz w:val="21"/>
        </w:rPr>
        <w:t xml:space="preserve">обратитесь в ТФОМС СК (8-800-707-11-35)</w:t>
      </w:r>
      <w:r>
        <w:rPr>
          <w:rFonts w:ascii="Arial" w:hAnsi="Arial" w:eastAsia="Arial" w:cs="Arial"/>
          <w:color w:val="000000"/>
          <w:sz w:val="21"/>
        </w:rPr>
        <w:t xml:space="preserve"> – мы контролируем работу страховых компаний и медицинских организаций.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tfomssk.ru/reestry-oms/reestr-sm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2026-06-10T11:01:20Z</dcterms:modified>
</cp:coreProperties>
</file>